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B16F16"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8F342F" w:rsidRPr="00522959" w:rsidRDefault="008F342F" w:rsidP="00230876">
                        <w:pPr>
                          <w:pStyle w:val="CommentText"/>
                          <w:rPr>
                            <w:rFonts w:ascii="Arial" w:hAnsi="Arial" w:cs="Arial"/>
                            <w:b/>
                            <w:sz w:val="22"/>
                            <w:szCs w:val="22"/>
                            <w:lang w:val="nl-NL"/>
                          </w:rPr>
                        </w:pPr>
                      </w:p>
                      <w:p w:rsidR="008F342F" w:rsidRDefault="008F342F" w:rsidP="00230876">
                        <w:pPr>
                          <w:rPr>
                            <w:rFonts w:ascii="Arial" w:hAnsi="Arial" w:cs="Arial"/>
                            <w:b/>
                            <w:sz w:val="24"/>
                            <w:szCs w:val="24"/>
                            <w:lang w:val="nl-NL"/>
                          </w:rPr>
                        </w:pPr>
                        <w:r>
                          <w:rPr>
                            <w:rFonts w:ascii="Arial" w:hAnsi="Arial" w:cs="Arial"/>
                            <w:b/>
                            <w:sz w:val="24"/>
                            <w:szCs w:val="24"/>
                            <w:lang w:val="nl-NL"/>
                          </w:rPr>
                          <w:t>JABATAN PEMBANGUNAN KEMAHIRAN</w:t>
                        </w:r>
                      </w:p>
                      <w:p w:rsidR="008F342F" w:rsidRDefault="008F342F" w:rsidP="00230876">
                        <w:pPr>
                          <w:rPr>
                            <w:rFonts w:ascii="Arial" w:hAnsi="Arial" w:cs="Arial"/>
                            <w:b/>
                            <w:sz w:val="24"/>
                            <w:szCs w:val="24"/>
                            <w:lang w:val="nl-NL"/>
                          </w:rPr>
                        </w:pPr>
                        <w:r>
                          <w:rPr>
                            <w:rFonts w:ascii="Arial" w:hAnsi="Arial" w:cs="Arial"/>
                            <w:b/>
                            <w:sz w:val="24"/>
                            <w:szCs w:val="24"/>
                            <w:lang w:val="nl-NL"/>
                          </w:rPr>
                          <w:t>KEMENTERIAN SUMBER MANUSIA</w:t>
                        </w:r>
                      </w:p>
                      <w:p w:rsidR="008F342F" w:rsidRDefault="008F342F" w:rsidP="00230876">
                        <w:pPr>
                          <w:rPr>
                            <w:rFonts w:ascii="Arial" w:hAnsi="Arial" w:cs="Arial"/>
                            <w:b/>
                            <w:sz w:val="24"/>
                            <w:szCs w:val="24"/>
                            <w:lang w:val="nl-NL"/>
                          </w:rPr>
                        </w:pPr>
                        <w:r>
                          <w:rPr>
                            <w:rFonts w:ascii="Arial" w:hAnsi="Arial" w:cs="Arial"/>
                            <w:b/>
                            <w:sz w:val="24"/>
                            <w:szCs w:val="24"/>
                            <w:lang w:val="nl-NL"/>
                          </w:rPr>
                          <w:t>ARAS 7 &amp; 8 BLOK D4, KOMPLEK D</w:t>
                        </w:r>
                      </w:p>
                      <w:p w:rsidR="008F342F" w:rsidRDefault="008F342F" w:rsidP="00230876">
                        <w:pPr>
                          <w:rPr>
                            <w:rFonts w:ascii="Arial" w:hAnsi="Arial" w:cs="Arial"/>
                            <w:b/>
                            <w:sz w:val="24"/>
                            <w:szCs w:val="24"/>
                            <w:lang w:val="nl-NL"/>
                          </w:rPr>
                        </w:pPr>
                        <w:r>
                          <w:rPr>
                            <w:rFonts w:ascii="Arial" w:hAnsi="Arial" w:cs="Arial"/>
                            <w:b/>
                            <w:sz w:val="24"/>
                            <w:szCs w:val="24"/>
                            <w:lang w:val="nl-NL"/>
                          </w:rPr>
                          <w:t>PUSAT PENTADBIRAN KERAJAAN PERSEKUTUAN</w:t>
                        </w:r>
                      </w:p>
                      <w:p w:rsidR="008F342F" w:rsidRDefault="008F342F" w:rsidP="00230876">
                        <w:pPr>
                          <w:rPr>
                            <w:rFonts w:ascii="Arial" w:hAnsi="Arial" w:cs="Arial"/>
                            <w:b/>
                            <w:sz w:val="24"/>
                            <w:szCs w:val="24"/>
                            <w:lang w:val="nl-NL"/>
                          </w:rPr>
                        </w:pPr>
                        <w:r>
                          <w:rPr>
                            <w:rFonts w:ascii="Arial" w:hAnsi="Arial" w:cs="Arial"/>
                            <w:b/>
                            <w:sz w:val="24"/>
                            <w:szCs w:val="24"/>
                            <w:lang w:val="nl-NL"/>
                          </w:rPr>
                          <w:t>62530 PUTRAJAYA</w:t>
                        </w:r>
                      </w:p>
                      <w:p w:rsidR="008F342F" w:rsidRDefault="008F342F" w:rsidP="00230876">
                        <w:pPr>
                          <w:rPr>
                            <w:rFonts w:ascii="Arial" w:hAnsi="Arial" w:cs="Arial"/>
                            <w:b/>
                            <w:sz w:val="24"/>
                            <w:szCs w:val="24"/>
                            <w:lang w:val="nl-NL"/>
                          </w:rPr>
                        </w:pPr>
                      </w:p>
                      <w:p w:rsidR="008F342F" w:rsidRPr="00230876" w:rsidRDefault="008F342F" w:rsidP="00230876">
                        <w:pPr>
                          <w:rPr>
                            <w:rFonts w:ascii="Arial" w:hAnsi="Arial" w:cs="Arial"/>
                            <w:b/>
                            <w:sz w:val="4"/>
                            <w:szCs w:val="24"/>
                            <w:lang w:val="nl-NL"/>
                          </w:rPr>
                        </w:pPr>
                      </w:p>
                      <w:p w:rsidR="008F342F" w:rsidRPr="00E16FFA" w:rsidRDefault="008F342F"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8F342F" w:rsidRPr="00230876" w:rsidRDefault="008F342F"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8F342F" w:rsidRDefault="008F342F" w:rsidP="00230876">
                        <w:pPr>
                          <w:rPr>
                            <w:rFonts w:ascii="Arial" w:hAnsi="Arial" w:cs="Arial"/>
                            <w:b/>
                            <w:bCs/>
                            <w:sz w:val="36"/>
                            <w:szCs w:val="36"/>
                            <w:lang w:val="nl-NL"/>
                          </w:rPr>
                        </w:pPr>
                      </w:p>
                      <w:p w:rsidR="008F342F" w:rsidRDefault="008F342F" w:rsidP="00230876">
                        <w:pPr>
                          <w:rPr>
                            <w:rFonts w:ascii="Arial" w:hAnsi="Arial" w:cs="Arial"/>
                            <w:sz w:val="22"/>
                            <w:szCs w:val="22"/>
                            <w:lang w:val="nl-NL"/>
                          </w:rPr>
                        </w:pPr>
                      </w:p>
                      <w:p w:rsidR="008F342F" w:rsidRDefault="008F342F"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230876">
        <w:trPr>
          <w:trHeight w:val="1830"/>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FA2373">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Z-009-1:2015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230876"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SATU (1)</w:t>
            </w:r>
          </w:p>
        </w:tc>
      </w:tr>
      <w:tr w:rsidR="00230876" w:rsidRPr="00FC473A" w:rsidTr="00FA2373">
        <w:trPr>
          <w:trHeight w:val="1114"/>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230876" w:rsidRPr="00230876" w:rsidRDefault="00230876" w:rsidP="00642E0A">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CA0</w:t>
            </w:r>
            <w:r w:rsidR="00642E0A">
              <w:rPr>
                <w:rFonts w:ascii="Arial" w:hAnsi="Arial" w:cs="Arial"/>
                <w:b/>
                <w:bCs/>
                <w:iCs/>
                <w:sz w:val="24"/>
                <w:szCs w:val="24"/>
              </w:rPr>
              <w:t>3</w:t>
            </w:r>
            <w:r w:rsidR="006053B0">
              <w:rPr>
                <w:rFonts w:ascii="Arial" w:hAnsi="Arial" w:cs="Arial"/>
                <w:b/>
                <w:bCs/>
                <w:iCs/>
                <w:sz w:val="24"/>
                <w:szCs w:val="24"/>
              </w:rPr>
              <w:t xml:space="preserve"> </w:t>
            </w:r>
            <w:r w:rsidR="00642E0A">
              <w:rPr>
                <w:rFonts w:ascii="Arial" w:hAnsi="Arial" w:cs="Arial"/>
                <w:b/>
                <w:bCs/>
                <w:iCs/>
                <w:sz w:val="24"/>
                <w:szCs w:val="24"/>
              </w:rPr>
              <w:t>KESEDARAN ETIKA DI TEMMPAT KERJA</w:t>
            </w:r>
          </w:p>
        </w:tc>
      </w:tr>
      <w:tr w:rsidR="00230876" w:rsidRPr="00FC473A" w:rsidTr="006053B0">
        <w:trPr>
          <w:trHeight w:val="2735"/>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230876" w:rsidRPr="00230876" w:rsidRDefault="006053B0" w:rsidP="006053B0">
            <w:pPr>
              <w:pStyle w:val="Default"/>
              <w:spacing w:line="360" w:lineRule="auto"/>
              <w:ind w:left="885" w:hanging="885"/>
              <w:rPr>
                <w:b/>
                <w:bCs/>
                <w:iCs/>
              </w:rPr>
            </w:pPr>
            <w:r>
              <w:rPr>
                <w:b/>
                <w:bCs/>
                <w:iCs/>
              </w:rPr>
              <w:t>0</w:t>
            </w:r>
            <w:r w:rsidR="00642E0A">
              <w:rPr>
                <w:b/>
                <w:bCs/>
                <w:iCs/>
              </w:rPr>
              <w:t>3</w:t>
            </w:r>
            <w:r>
              <w:rPr>
                <w:b/>
                <w:bCs/>
                <w:iCs/>
              </w:rPr>
              <w:t xml:space="preserve">.01   </w:t>
            </w:r>
            <w:r w:rsidR="00642E0A">
              <w:rPr>
                <w:b/>
                <w:bCs/>
                <w:iCs/>
              </w:rPr>
              <w:t>RESPON PADA ARAHAN</w:t>
            </w:r>
          </w:p>
          <w:p w:rsidR="00230876" w:rsidRPr="00445C50" w:rsidRDefault="006053B0" w:rsidP="00642E0A">
            <w:pPr>
              <w:pStyle w:val="Default"/>
              <w:spacing w:line="360" w:lineRule="auto"/>
              <w:ind w:left="885" w:hanging="885"/>
              <w:rPr>
                <w:bCs/>
                <w:iCs/>
              </w:rPr>
            </w:pPr>
            <w:r>
              <w:rPr>
                <w:bCs/>
                <w:iCs/>
              </w:rPr>
              <w:t>0</w:t>
            </w:r>
            <w:r w:rsidR="00642E0A">
              <w:rPr>
                <w:bCs/>
                <w:iCs/>
              </w:rPr>
              <w:t>3</w:t>
            </w:r>
            <w:r>
              <w:rPr>
                <w:bCs/>
                <w:iCs/>
              </w:rPr>
              <w:t xml:space="preserve">.02   </w:t>
            </w:r>
            <w:r w:rsidR="00642E0A">
              <w:rPr>
                <w:bCs/>
                <w:iCs/>
              </w:rPr>
              <w:t>PAMERKAN DISIPLIN</w:t>
            </w:r>
            <w:r w:rsidR="00230876">
              <w:rPr>
                <w:bCs/>
                <w:iCs/>
              </w:rPr>
              <w:t xml:space="preserve">  </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642E0A">
            <w:pPr>
              <w:tabs>
                <w:tab w:val="left" w:pos="1800"/>
              </w:tabs>
              <w:autoSpaceDE w:val="0"/>
              <w:autoSpaceDN w:val="0"/>
              <w:adjustRightInd w:val="0"/>
              <w:rPr>
                <w:rFonts w:ascii="Arial" w:hAnsi="Arial" w:cs="Arial"/>
                <w:b/>
                <w:sz w:val="24"/>
                <w:szCs w:val="24"/>
              </w:rPr>
            </w:pPr>
            <w:r>
              <w:rPr>
                <w:rFonts w:ascii="Arial" w:hAnsi="Arial" w:cs="Arial"/>
                <w:b/>
                <w:sz w:val="24"/>
                <w:szCs w:val="24"/>
              </w:rPr>
              <w:t>Z-009-1:2015-M0</w:t>
            </w:r>
            <w:r w:rsidR="00642E0A">
              <w:rPr>
                <w:rFonts w:ascii="Arial" w:hAnsi="Arial" w:cs="Arial"/>
                <w:b/>
                <w:sz w:val="24"/>
                <w:szCs w:val="24"/>
              </w:rPr>
              <w:t>3</w:t>
            </w:r>
            <w:r>
              <w:rPr>
                <w:rFonts w:ascii="Arial" w:hAnsi="Arial" w:cs="Arial"/>
                <w:b/>
                <w:sz w:val="24"/>
                <w:szCs w:val="24"/>
              </w:rPr>
              <w:t>/P(1/</w:t>
            </w:r>
            <w:r w:rsidR="00642E0A">
              <w:rPr>
                <w:rFonts w:ascii="Arial" w:hAnsi="Arial" w:cs="Arial"/>
                <w:b/>
                <w:sz w:val="24"/>
                <w:szCs w:val="24"/>
              </w:rPr>
              <w:t>2</w:t>
            </w:r>
            <w:r>
              <w:rPr>
                <w:rFonts w:ascii="Arial" w:hAnsi="Arial" w:cs="Arial"/>
                <w:b/>
                <w:sz w:val="24"/>
                <w:szCs w:val="24"/>
              </w:rPr>
              <w:t>)</w:t>
            </w:r>
          </w:p>
        </w:tc>
        <w:tc>
          <w:tcPr>
            <w:tcW w:w="3851" w:type="dxa"/>
            <w:tcBorders>
              <w:top w:val="single" w:sz="4" w:space="0" w:color="auto"/>
              <w:left w:val="nil"/>
              <w:bottom w:val="single" w:sz="4" w:space="0" w:color="auto"/>
              <w:right w:val="single" w:sz="4" w:space="0" w:color="auto"/>
            </w:tcBorders>
            <w:vAlign w:val="center"/>
          </w:tcPr>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i/>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E2706B">
              <w:rPr>
                <w:rFonts w:ascii="Arial" w:hAnsi="Arial" w:cs="Arial"/>
                <w:sz w:val="24"/>
                <w:szCs w:val="24"/>
              </w:rPr>
              <w:t>1</w:t>
            </w:r>
          </w:p>
          <w:p w:rsidR="00230876" w:rsidRPr="009963AF" w:rsidRDefault="009963AF"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E2706B">
              <w:rPr>
                <w:rFonts w:ascii="Arial" w:hAnsi="Arial" w:cs="Arial"/>
                <w:sz w:val="24"/>
                <w:szCs w:val="24"/>
              </w:rPr>
              <w:t>1</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9963AF">
      <w:pPr>
        <w:tabs>
          <w:tab w:val="left" w:pos="2400"/>
        </w:tabs>
        <w:spacing w:line="0" w:lineRule="atLeast"/>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642E0A">
        <w:rPr>
          <w:rFonts w:ascii="Arial" w:eastAsia="Arial" w:hAnsi="Arial"/>
          <w:b/>
          <w:sz w:val="23"/>
        </w:rPr>
        <w:t>RESPON PADA ARAHAN</w:t>
      </w:r>
    </w:p>
    <w:p w:rsidR="006053B0" w:rsidRDefault="006053B0" w:rsidP="009963AF">
      <w:pPr>
        <w:tabs>
          <w:tab w:val="left" w:pos="2400"/>
        </w:tabs>
        <w:spacing w:line="0" w:lineRule="atLeast"/>
        <w:rPr>
          <w:rFonts w:ascii="Arial" w:eastAsia="Arial" w:hAnsi="Arial"/>
          <w:b/>
          <w:sz w:val="23"/>
        </w:rPr>
      </w:pP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6053B0">
      <w:pPr>
        <w:jc w:val="both"/>
        <w:rPr>
          <w:rFonts w:ascii="Arial" w:hAnsi="Arial" w:cs="Arial"/>
          <w:sz w:val="24"/>
          <w:szCs w:val="24"/>
        </w:rPr>
      </w:pPr>
    </w:p>
    <w:p w:rsidR="006053B0" w:rsidRPr="006053B0" w:rsidRDefault="009963AF" w:rsidP="006053B0">
      <w:pPr>
        <w:tabs>
          <w:tab w:val="left" w:pos="1040"/>
          <w:tab w:val="left" w:pos="2640"/>
          <w:tab w:val="left" w:pos="3120"/>
          <w:tab w:val="left" w:pos="4420"/>
          <w:tab w:val="left" w:pos="5280"/>
          <w:tab w:val="left" w:pos="7040"/>
          <w:tab w:val="left" w:pos="9072"/>
        </w:tabs>
        <w:spacing w:line="360" w:lineRule="auto"/>
        <w:jc w:val="both"/>
        <w:rPr>
          <w:rFonts w:ascii="Arial" w:eastAsia="Arial" w:hAnsi="Arial"/>
          <w:sz w:val="24"/>
        </w:rPr>
      </w:pPr>
      <w:r>
        <w:rPr>
          <w:rFonts w:ascii="Arial" w:eastAsia="Arial" w:hAnsi="Arial"/>
          <w:b/>
          <w:sz w:val="24"/>
        </w:rPr>
        <w:t>Kertas Penerangan ini bertujuan untuk menerangkan mengenai</w:t>
      </w:r>
      <w:r w:rsidR="006053B0">
        <w:rPr>
          <w:rFonts w:ascii="Arial" w:eastAsia="Arial" w:hAnsi="Arial"/>
          <w:b/>
          <w:sz w:val="24"/>
        </w:rPr>
        <w:t xml:space="preserve"> </w:t>
      </w:r>
      <w:r w:rsidR="00642E0A">
        <w:rPr>
          <w:rFonts w:ascii="Arial" w:eastAsia="Arial" w:hAnsi="Arial"/>
          <w:sz w:val="24"/>
        </w:rPr>
        <w:t xml:space="preserve">ahap hierarki dan </w:t>
      </w:r>
      <w:r w:rsidR="00415F79">
        <w:rPr>
          <w:rFonts w:ascii="Arial" w:eastAsia="Arial" w:hAnsi="Arial"/>
          <w:sz w:val="24"/>
        </w:rPr>
        <w:t>autoriti, rantaian perintah, proses peranan kerja dan arahan penyampaian kepada pihak berkenaan</w:t>
      </w:r>
      <w:r w:rsidR="006053B0">
        <w:rPr>
          <w:rFonts w:ascii="Arial" w:eastAsia="Arial" w:hAnsi="Arial"/>
          <w:sz w:val="24"/>
        </w:rPr>
        <w:t>.</w:t>
      </w:r>
    </w:p>
    <w:p w:rsidR="009963AF" w:rsidRDefault="009963AF" w:rsidP="006053B0">
      <w:pPr>
        <w:tabs>
          <w:tab w:val="left" w:pos="1040"/>
          <w:tab w:val="left" w:pos="2640"/>
          <w:tab w:val="left" w:pos="3120"/>
          <w:tab w:val="left" w:pos="4420"/>
          <w:tab w:val="left" w:pos="5280"/>
          <w:tab w:val="left" w:pos="7040"/>
          <w:tab w:val="left" w:pos="8380"/>
        </w:tabs>
        <w:spacing w:line="360" w:lineRule="auto"/>
        <w:ind w:left="120" w:hanging="120"/>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415F79" w:rsidRDefault="00415F79"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Hierarki Dan Tahap Kuasa</w:t>
      </w:r>
    </w:p>
    <w:p w:rsidR="00415F79" w:rsidRDefault="00415F79" w:rsidP="00415F79">
      <w:pPr>
        <w:spacing w:line="360" w:lineRule="auto"/>
        <w:ind w:left="567"/>
        <w:jc w:val="both"/>
        <w:rPr>
          <w:rFonts w:ascii="Arial" w:hAnsi="Arial" w:cs="Arial"/>
          <w:sz w:val="24"/>
          <w:szCs w:val="24"/>
        </w:rPr>
      </w:pPr>
    </w:p>
    <w:p w:rsidR="00415F79" w:rsidRPr="00415F79" w:rsidRDefault="00415F79" w:rsidP="00415F79">
      <w:pPr>
        <w:spacing w:line="360" w:lineRule="auto"/>
        <w:ind w:left="567"/>
        <w:jc w:val="both"/>
        <w:rPr>
          <w:rFonts w:ascii="Arial" w:hAnsi="Arial" w:cs="Arial"/>
          <w:sz w:val="24"/>
          <w:szCs w:val="24"/>
        </w:rPr>
      </w:pPr>
      <w:r>
        <w:rPr>
          <w:rFonts w:ascii="Arial" w:eastAsia="Arial" w:hAnsi="Arial"/>
          <w:sz w:val="24"/>
        </w:rPr>
        <w:t>Hierarki autoriti dalam sesebuah organisasi akan dapat memberi manfaat kepada organisasi itu dan pekerjanya. Sesebuah organisasi akan bertambah maju apabila pihak pengurusannya terampil dan pekerjanya yakin pihak pengurusan dapat membantu perkembangan kerjaya mereka. Hierarki juga merupakan satu kaedah bagi mengekalkan integriti pengurusan.</w:t>
      </w:r>
    </w:p>
    <w:p w:rsidR="006053B0" w:rsidRDefault="006053B0" w:rsidP="009963AF">
      <w:pPr>
        <w:pStyle w:val="ListParagraph"/>
        <w:spacing w:line="360" w:lineRule="auto"/>
        <w:ind w:left="567"/>
        <w:jc w:val="both"/>
        <w:rPr>
          <w:rFonts w:ascii="Arial" w:eastAsia="Arial" w:hAnsi="Arial"/>
          <w:sz w:val="24"/>
        </w:rPr>
      </w:pPr>
    </w:p>
    <w:p w:rsidR="009963AF" w:rsidRDefault="006053B0" w:rsidP="006053B0">
      <w:pPr>
        <w:pStyle w:val="ListParagraph"/>
        <w:spacing w:line="360" w:lineRule="auto"/>
        <w:ind w:left="1407" w:hanging="840"/>
        <w:jc w:val="both"/>
        <w:rPr>
          <w:rFonts w:ascii="Arial" w:hAnsi="Arial" w:cs="Arial"/>
          <w:sz w:val="24"/>
          <w:szCs w:val="24"/>
        </w:rPr>
      </w:pPr>
      <w:r>
        <w:rPr>
          <w:rFonts w:ascii="Arial" w:eastAsia="Arial" w:hAnsi="Arial"/>
          <w:sz w:val="24"/>
        </w:rPr>
        <w:t>1.1</w:t>
      </w:r>
      <w:r>
        <w:rPr>
          <w:rFonts w:ascii="Arial" w:eastAsia="Arial" w:hAnsi="Arial"/>
          <w:sz w:val="24"/>
        </w:rPr>
        <w:tab/>
      </w:r>
      <w:r w:rsidR="00415F79">
        <w:rPr>
          <w:rFonts w:ascii="Arial" w:eastAsia="Arial" w:hAnsi="Arial"/>
          <w:sz w:val="24"/>
        </w:rPr>
        <w:t>Autoriti seseorang itu bertambah mengikut peningkatan kedudukannya dalam organisasi itu. Hierarki autoriti dalam sesebuah organisasi adalah penting untuk kejayaan yang berterusan</w:t>
      </w:r>
      <w:r w:rsidR="009963AF">
        <w:rPr>
          <w:rFonts w:ascii="Arial" w:hAnsi="Arial" w:cs="Arial"/>
          <w:sz w:val="24"/>
          <w:szCs w:val="24"/>
        </w:rPr>
        <w:t>.</w:t>
      </w:r>
    </w:p>
    <w:p w:rsidR="00F9065A" w:rsidRDefault="00B16F16" w:rsidP="00F9065A">
      <w:pPr>
        <w:pStyle w:val="ListParagraph"/>
        <w:spacing w:line="360" w:lineRule="auto"/>
        <w:ind w:left="0"/>
        <w:jc w:val="both"/>
        <w:rPr>
          <w:rFonts w:ascii="Arial" w:hAnsi="Arial" w:cs="Arial"/>
          <w:sz w:val="24"/>
          <w:szCs w:val="24"/>
        </w:rPr>
      </w:pPr>
      <w:r>
        <w:rPr>
          <w:rFonts w:ascii="Arial" w:hAnsi="Arial" w:cs="Arial"/>
          <w:noProof/>
          <w:sz w:val="24"/>
          <w:szCs w:val="24"/>
          <w:lang w:eastAsia="ms-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05pt;margin-top:19pt;width:211.5pt;height:134.95pt;z-index:-251654144">
            <v:imagedata r:id="rId8" o:title=""/>
          </v:shape>
        </w:pict>
      </w:r>
      <w:r>
        <w:rPr>
          <w:rFonts w:ascii="Arial" w:hAnsi="Arial" w:cs="Arial"/>
          <w:noProof/>
          <w:sz w:val="24"/>
          <w:szCs w:val="24"/>
          <w:lang w:eastAsia="ms-MY"/>
        </w:rPr>
        <w:pict>
          <v:rect id="_x0000_s1029" style="position:absolute;left:0;text-align:left;margin-left:284.85pt;margin-top:19pt;width:155.8pt;height:134.95pt;z-index:251663360">
            <v:textbox>
              <w:txbxContent>
                <w:p w:rsidR="008F342F" w:rsidRDefault="008F342F" w:rsidP="00F9065A">
                  <w:pPr>
                    <w:jc w:val="center"/>
                    <w:rPr>
                      <w:rFonts w:ascii="Arial" w:hAnsi="Arial" w:cs="Arial"/>
                      <w:sz w:val="22"/>
                    </w:rPr>
                  </w:pPr>
                  <w:r>
                    <w:rPr>
                      <w:rFonts w:ascii="Arial" w:hAnsi="Arial" w:cs="Arial"/>
                      <w:sz w:val="22"/>
                    </w:rPr>
                    <w:t>Terjemahan</w:t>
                  </w:r>
                </w:p>
                <w:p w:rsidR="008F342F" w:rsidRDefault="008F342F" w:rsidP="00F9065A">
                  <w:pPr>
                    <w:jc w:val="center"/>
                    <w:rPr>
                      <w:rFonts w:ascii="Arial" w:hAnsi="Arial" w:cs="Arial"/>
                      <w:sz w:val="22"/>
                    </w:rPr>
                  </w:pPr>
                </w:p>
                <w:p w:rsidR="008F342F" w:rsidRDefault="008F342F" w:rsidP="00F9065A">
                  <w:pPr>
                    <w:jc w:val="center"/>
                    <w:rPr>
                      <w:rFonts w:ascii="Arial" w:hAnsi="Arial" w:cs="Arial"/>
                      <w:sz w:val="22"/>
                    </w:rPr>
                  </w:pPr>
                  <w:r>
                    <w:rPr>
                      <w:rFonts w:ascii="Arial" w:hAnsi="Arial" w:cs="Arial"/>
                      <w:sz w:val="22"/>
                    </w:rPr>
                    <w:t xml:space="preserve">Arahan </w:t>
                  </w:r>
                </w:p>
                <w:p w:rsidR="008F342F" w:rsidRDefault="008F342F" w:rsidP="00F9065A">
                  <w:pPr>
                    <w:jc w:val="center"/>
                    <w:rPr>
                      <w:rFonts w:ascii="Arial" w:hAnsi="Arial" w:cs="Arial"/>
                      <w:sz w:val="22"/>
                    </w:rPr>
                  </w:pPr>
                  <w:r>
                    <w:rPr>
                      <w:rFonts w:ascii="Arial" w:hAnsi="Arial" w:cs="Arial"/>
                      <w:sz w:val="22"/>
                    </w:rPr>
                    <w:t>Keputusan</w:t>
                  </w:r>
                </w:p>
                <w:p w:rsidR="008F342F" w:rsidRDefault="008F342F" w:rsidP="00F9065A">
                  <w:pPr>
                    <w:jc w:val="center"/>
                    <w:rPr>
                      <w:rFonts w:ascii="Arial" w:hAnsi="Arial" w:cs="Arial"/>
                      <w:sz w:val="22"/>
                    </w:rPr>
                  </w:pPr>
                </w:p>
                <w:p w:rsidR="008F342F" w:rsidRDefault="008F342F" w:rsidP="00F9065A">
                  <w:pPr>
                    <w:jc w:val="center"/>
                    <w:rPr>
                      <w:rFonts w:ascii="Arial" w:hAnsi="Arial" w:cs="Arial"/>
                      <w:sz w:val="22"/>
                    </w:rPr>
                  </w:pPr>
                  <w:r>
                    <w:rPr>
                      <w:rFonts w:ascii="Arial" w:hAnsi="Arial" w:cs="Arial"/>
                      <w:sz w:val="22"/>
                    </w:rPr>
                    <w:t>Lembaga</w:t>
                  </w:r>
                </w:p>
                <w:p w:rsidR="008F342F" w:rsidRDefault="008F342F" w:rsidP="00F9065A">
                  <w:pPr>
                    <w:jc w:val="center"/>
                    <w:rPr>
                      <w:rFonts w:ascii="Arial" w:hAnsi="Arial" w:cs="Arial"/>
                      <w:sz w:val="22"/>
                    </w:rPr>
                  </w:pPr>
                  <w:r>
                    <w:rPr>
                      <w:rFonts w:ascii="Arial" w:hAnsi="Arial" w:cs="Arial"/>
                      <w:sz w:val="22"/>
                    </w:rPr>
                    <w:t>Presiden</w:t>
                  </w:r>
                </w:p>
                <w:p w:rsidR="008F342F" w:rsidRDefault="008F342F" w:rsidP="00F9065A">
                  <w:pPr>
                    <w:jc w:val="center"/>
                    <w:rPr>
                      <w:rFonts w:ascii="Arial" w:hAnsi="Arial" w:cs="Arial"/>
                      <w:sz w:val="22"/>
                    </w:rPr>
                  </w:pPr>
                  <w:r>
                    <w:rPr>
                      <w:rFonts w:ascii="Arial" w:hAnsi="Arial" w:cs="Arial"/>
                      <w:sz w:val="22"/>
                    </w:rPr>
                    <w:t>Ketua Jabatan</w:t>
                  </w:r>
                </w:p>
                <w:p w:rsidR="008F342F" w:rsidRDefault="008F342F" w:rsidP="00F9065A">
                  <w:pPr>
                    <w:jc w:val="center"/>
                    <w:rPr>
                      <w:rFonts w:ascii="Arial" w:hAnsi="Arial" w:cs="Arial"/>
                      <w:sz w:val="22"/>
                    </w:rPr>
                  </w:pPr>
                  <w:r>
                    <w:rPr>
                      <w:rFonts w:ascii="Arial" w:hAnsi="Arial" w:cs="Arial"/>
                      <w:sz w:val="22"/>
                    </w:rPr>
                    <w:t>Penyelia</w:t>
                  </w:r>
                </w:p>
                <w:p w:rsidR="008F342F" w:rsidRPr="00F9065A" w:rsidRDefault="008F342F" w:rsidP="00F9065A">
                  <w:pPr>
                    <w:jc w:val="center"/>
                    <w:rPr>
                      <w:rFonts w:ascii="Arial" w:hAnsi="Arial" w:cs="Arial"/>
                      <w:sz w:val="22"/>
                    </w:rPr>
                  </w:pPr>
                  <w:r>
                    <w:rPr>
                      <w:rFonts w:ascii="Arial" w:hAnsi="Arial" w:cs="Arial"/>
                      <w:sz w:val="22"/>
                    </w:rPr>
                    <w:t>Pekerja</w:t>
                  </w:r>
                </w:p>
              </w:txbxContent>
            </v:textbox>
          </v:rect>
        </w:pict>
      </w:r>
    </w:p>
    <w:p w:rsidR="00F9065A" w:rsidRDefault="00F9065A" w:rsidP="00F9065A">
      <w:pPr>
        <w:pStyle w:val="ListParagraph"/>
        <w:spacing w:line="360" w:lineRule="auto"/>
        <w:ind w:left="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center"/>
        <w:rPr>
          <w:rFonts w:ascii="Arial" w:hAnsi="Arial" w:cs="Arial"/>
          <w:sz w:val="24"/>
          <w:szCs w:val="24"/>
        </w:rPr>
      </w:pPr>
    </w:p>
    <w:p w:rsidR="00F9065A" w:rsidRDefault="00F9065A" w:rsidP="00F9065A">
      <w:pPr>
        <w:pStyle w:val="ListParagraph"/>
        <w:spacing w:line="360" w:lineRule="auto"/>
        <w:ind w:left="0"/>
        <w:jc w:val="center"/>
        <w:rPr>
          <w:rFonts w:ascii="Arial" w:hAnsi="Arial" w:cs="Arial"/>
          <w:sz w:val="24"/>
          <w:szCs w:val="24"/>
        </w:rPr>
      </w:pPr>
      <w:r>
        <w:rPr>
          <w:rFonts w:ascii="Arial" w:hAnsi="Arial" w:cs="Arial"/>
          <w:sz w:val="24"/>
          <w:szCs w:val="24"/>
        </w:rPr>
        <w:t>Rajah 1 : Contoh Tahap Hierarki</w:t>
      </w: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6053B0" w:rsidRDefault="006053B0" w:rsidP="006053B0">
      <w:pPr>
        <w:pStyle w:val="ListParagraph"/>
        <w:spacing w:line="360" w:lineRule="auto"/>
        <w:ind w:left="1407" w:hanging="840"/>
        <w:jc w:val="both"/>
        <w:rPr>
          <w:rFonts w:ascii="Arial" w:hAnsi="Arial" w:cs="Arial"/>
          <w:sz w:val="24"/>
          <w:szCs w:val="24"/>
        </w:rPr>
      </w:pPr>
    </w:p>
    <w:p w:rsidR="0035039A" w:rsidRDefault="0035039A" w:rsidP="0035039A">
      <w:pPr>
        <w:pStyle w:val="ListParagraph"/>
        <w:spacing w:line="360" w:lineRule="auto"/>
        <w:ind w:left="2123" w:right="60"/>
        <w:jc w:val="both"/>
        <w:rPr>
          <w:rFonts w:ascii="Arial" w:eastAsia="Arial" w:hAnsi="Arial"/>
          <w:sz w:val="24"/>
        </w:rPr>
      </w:pPr>
    </w:p>
    <w:p w:rsidR="00F9065A" w:rsidRDefault="00F9065A" w:rsidP="0035039A">
      <w:pPr>
        <w:pStyle w:val="ListParagraph"/>
        <w:spacing w:line="360" w:lineRule="auto"/>
        <w:ind w:left="2123" w:right="60"/>
        <w:jc w:val="both"/>
        <w:rPr>
          <w:rFonts w:ascii="Arial" w:hAnsi="Arial" w:cs="Arial"/>
          <w:sz w:val="24"/>
          <w:szCs w:val="24"/>
        </w:rPr>
      </w:pPr>
    </w:p>
    <w:p w:rsidR="0035039A" w:rsidRPr="0035039A" w:rsidRDefault="0035039A" w:rsidP="0035039A">
      <w:pPr>
        <w:pStyle w:val="ListParagraph"/>
        <w:spacing w:line="360" w:lineRule="auto"/>
        <w:ind w:left="2123" w:right="60"/>
        <w:jc w:val="both"/>
        <w:rPr>
          <w:rFonts w:ascii="Arial" w:hAnsi="Arial" w:cs="Arial"/>
          <w:sz w:val="24"/>
          <w:szCs w:val="24"/>
        </w:rPr>
      </w:pPr>
    </w:p>
    <w:p w:rsidR="00B81CED" w:rsidRPr="00F9065A" w:rsidRDefault="00F9065A" w:rsidP="00B81CED">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lastRenderedPageBreak/>
        <w:t>Carta Organisasi</w:t>
      </w:r>
    </w:p>
    <w:p w:rsidR="00F9065A" w:rsidRDefault="00F9065A" w:rsidP="00F9065A">
      <w:pPr>
        <w:pStyle w:val="ListParagraph"/>
        <w:spacing w:line="360" w:lineRule="auto"/>
        <w:ind w:left="567"/>
        <w:jc w:val="both"/>
        <w:rPr>
          <w:rFonts w:ascii="Arial" w:hAnsi="Arial" w:cs="Arial"/>
          <w:b/>
          <w:sz w:val="24"/>
          <w:szCs w:val="24"/>
        </w:rPr>
      </w:pPr>
    </w:p>
    <w:p w:rsidR="00F9065A" w:rsidRDefault="00F9065A" w:rsidP="00F9065A">
      <w:pPr>
        <w:pStyle w:val="ListParagraph"/>
        <w:spacing w:line="360" w:lineRule="auto"/>
        <w:ind w:left="567"/>
        <w:jc w:val="both"/>
        <w:rPr>
          <w:rFonts w:ascii="Arial" w:hAnsi="Arial" w:cs="Arial"/>
          <w:sz w:val="24"/>
          <w:szCs w:val="24"/>
        </w:rPr>
      </w:pPr>
      <w:r>
        <w:rPr>
          <w:rFonts w:ascii="Arial" w:eastAsia="Arial" w:hAnsi="Arial"/>
          <w:sz w:val="24"/>
        </w:rPr>
        <w:t>Carta organisasi adalah gambar rajah yang menunjukkan hubungan pekerja dalam sesebuah organisasi. Ia juga digunakan untuk menunjukkan hubungan antara bahagian dalam organisasi itu serta fungsinya. Carta ini amat penting untuk memberi gambaran yang jelas tentang struktur organisasi itu</w:t>
      </w:r>
      <w:r>
        <w:rPr>
          <w:rFonts w:ascii="Arial" w:hAnsi="Arial" w:cs="Arial"/>
          <w:b/>
          <w:sz w:val="24"/>
          <w:szCs w:val="24"/>
        </w:rPr>
        <w:t>.</w:t>
      </w:r>
    </w:p>
    <w:p w:rsidR="0035039A" w:rsidRDefault="0035039A" w:rsidP="0035039A">
      <w:pPr>
        <w:pStyle w:val="ListParagraph"/>
        <w:spacing w:line="360" w:lineRule="auto"/>
        <w:ind w:left="567"/>
        <w:jc w:val="both"/>
        <w:rPr>
          <w:rFonts w:ascii="Arial" w:hAnsi="Arial" w:cs="Arial"/>
          <w:sz w:val="24"/>
          <w:szCs w:val="24"/>
        </w:rPr>
      </w:pPr>
    </w:p>
    <w:p w:rsidR="0035039A" w:rsidRDefault="0035039A" w:rsidP="00F9065A">
      <w:pPr>
        <w:pStyle w:val="ListParagraph"/>
        <w:spacing w:line="360" w:lineRule="auto"/>
        <w:ind w:left="1407" w:hanging="840"/>
        <w:jc w:val="both"/>
        <w:rPr>
          <w:rFonts w:ascii="Arial" w:hAnsi="Arial" w:cs="Arial"/>
          <w:sz w:val="24"/>
          <w:szCs w:val="24"/>
        </w:rPr>
      </w:pPr>
      <w:r>
        <w:rPr>
          <w:rFonts w:ascii="Arial" w:hAnsi="Arial" w:cs="Arial"/>
          <w:sz w:val="24"/>
          <w:szCs w:val="24"/>
        </w:rPr>
        <w:t>2.1</w:t>
      </w:r>
      <w:r>
        <w:rPr>
          <w:rFonts w:ascii="Arial" w:hAnsi="Arial" w:cs="Arial"/>
          <w:sz w:val="24"/>
          <w:szCs w:val="24"/>
        </w:rPr>
        <w:tab/>
      </w:r>
      <w:r w:rsidR="00F9065A">
        <w:rPr>
          <w:rFonts w:ascii="Arial" w:eastAsia="Arial" w:hAnsi="Arial"/>
          <w:sz w:val="24"/>
        </w:rPr>
        <w:t>Carta  organisasi  sesebuah  syarikat  biasanya  menggambarkan  hubungan antara manusia dalam organisasi itu.  Hubungan tersebut termasuklah antara Pengurus dengan pekerja bawahannya, antara Pengarah dengan Pengarah Urusan  atau  Ketua  Pegawai  Eksekutif  dengan  pelbagai  bahagian, dan sebagainya. Jika sesuatu carta organisasi itu terlalu besar, ia boleh dikecilkan dengan membuat carta yang berasingan.</w:t>
      </w:r>
    </w:p>
    <w:p w:rsidR="0035039A" w:rsidRDefault="00A9780A" w:rsidP="00A9780A">
      <w:pPr>
        <w:pStyle w:val="ListParagraph"/>
        <w:spacing w:line="360" w:lineRule="auto"/>
        <w:ind w:left="0"/>
        <w:jc w:val="both"/>
        <w:rPr>
          <w:rFonts w:ascii="Arial" w:hAnsi="Arial" w:cs="Arial"/>
          <w:sz w:val="24"/>
          <w:szCs w:val="24"/>
        </w:rPr>
      </w:pPr>
      <w:r>
        <w:rPr>
          <w:rFonts w:ascii="Arial" w:hAnsi="Arial" w:cs="Arial"/>
          <w:noProof/>
          <w:sz w:val="24"/>
          <w:szCs w:val="24"/>
          <w:lang w:eastAsia="ms-MY"/>
        </w:rPr>
        <w:drawing>
          <wp:anchor distT="0" distB="0" distL="114300" distR="114300" simplePos="0" relativeHeight="251665408" behindDoc="1" locked="0" layoutInCell="1" allowOverlap="1">
            <wp:simplePos x="0" y="0"/>
            <wp:positionH relativeFrom="column">
              <wp:posOffset>21780</wp:posOffset>
            </wp:positionH>
            <wp:positionV relativeFrom="paragraph">
              <wp:posOffset>77742</wp:posOffset>
            </wp:positionV>
            <wp:extent cx="5799859" cy="3538847"/>
            <wp:effectExtent l="1905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799859" cy="3538847"/>
                    </a:xfrm>
                    <a:prstGeom prst="rect">
                      <a:avLst/>
                    </a:prstGeom>
                    <a:noFill/>
                  </pic:spPr>
                </pic:pic>
              </a:graphicData>
            </a:graphic>
          </wp:anchor>
        </w:drawing>
      </w:r>
    </w:p>
    <w:p w:rsidR="00A9780A" w:rsidRDefault="00A9780A" w:rsidP="00A9780A">
      <w:pPr>
        <w:pStyle w:val="ListParagraph"/>
        <w:spacing w:line="360" w:lineRule="auto"/>
        <w:ind w:left="0"/>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A9780A">
      <w:pPr>
        <w:spacing w:line="366" w:lineRule="auto"/>
        <w:ind w:right="340"/>
        <w:jc w:val="center"/>
        <w:rPr>
          <w:rFonts w:ascii="Arial" w:eastAsia="Arial" w:hAnsi="Arial"/>
          <w:sz w:val="24"/>
        </w:rPr>
      </w:pPr>
      <w:r>
        <w:rPr>
          <w:rFonts w:ascii="Arial" w:eastAsia="Arial" w:hAnsi="Arial"/>
          <w:sz w:val="24"/>
        </w:rPr>
        <w:t>Rajah 2 : Contoh Carta Organisasi</w:t>
      </w:r>
    </w:p>
    <w:p w:rsidR="00A9780A" w:rsidRDefault="00A9780A" w:rsidP="00A9780A">
      <w:pPr>
        <w:pStyle w:val="ListParagraph"/>
        <w:spacing w:line="360" w:lineRule="auto"/>
        <w:ind w:left="0"/>
        <w:jc w:val="center"/>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B81CED" w:rsidP="00B81CED">
      <w:pPr>
        <w:spacing w:line="360" w:lineRule="auto"/>
        <w:jc w:val="both"/>
        <w:rPr>
          <w:rFonts w:ascii="Arial" w:hAnsi="Arial" w:cs="Arial"/>
          <w:b/>
          <w:sz w:val="24"/>
          <w:szCs w:val="24"/>
        </w:rPr>
      </w:pPr>
      <w:r>
        <w:rPr>
          <w:rFonts w:ascii="Arial" w:hAnsi="Arial" w:cs="Arial"/>
          <w:sz w:val="24"/>
          <w:szCs w:val="24"/>
        </w:rPr>
        <w:lastRenderedPageBreak/>
        <w:t>3.</w:t>
      </w:r>
      <w:r>
        <w:rPr>
          <w:rFonts w:ascii="Arial" w:hAnsi="Arial" w:cs="Arial"/>
          <w:sz w:val="24"/>
          <w:szCs w:val="24"/>
        </w:rPr>
        <w:tab/>
      </w:r>
      <w:r w:rsidR="00A9780A">
        <w:rPr>
          <w:rFonts w:ascii="Arial" w:hAnsi="Arial" w:cs="Arial"/>
          <w:b/>
          <w:sz w:val="24"/>
          <w:szCs w:val="24"/>
        </w:rPr>
        <w:t>Prinsip Rantaian Perintah</w:t>
      </w:r>
    </w:p>
    <w:p w:rsidR="00A9780A" w:rsidRDefault="00A9780A" w:rsidP="00B81CED">
      <w:pPr>
        <w:spacing w:line="360" w:lineRule="auto"/>
        <w:jc w:val="both"/>
        <w:rPr>
          <w:rFonts w:ascii="Arial" w:hAnsi="Arial" w:cs="Arial"/>
          <w:b/>
          <w:sz w:val="24"/>
          <w:szCs w:val="24"/>
        </w:rPr>
      </w:pPr>
    </w:p>
    <w:p w:rsidR="00A9780A" w:rsidRDefault="00A9780A" w:rsidP="00A9780A">
      <w:pPr>
        <w:spacing w:line="360" w:lineRule="auto"/>
        <w:ind w:left="705"/>
        <w:jc w:val="both"/>
        <w:rPr>
          <w:rFonts w:ascii="Arial" w:hAnsi="Arial" w:cs="Arial"/>
          <w:b/>
          <w:sz w:val="24"/>
          <w:szCs w:val="24"/>
        </w:rPr>
      </w:pPr>
      <w:r>
        <w:rPr>
          <w:rFonts w:ascii="Arial" w:eastAsia="Arial" w:hAnsi="Arial"/>
          <w:sz w:val="24"/>
        </w:rPr>
        <w:t>Rantaian perintah adalah panduan rasmi untuk autoriti, komunikasi dan tanggungjawab dalam sesebuah organisasi. Rantaian perintah biasanya disekalikan dalam carta organisasi. Ia menggariskan hubungan pihak atasan dengan orang bawahan dalam struktur organisasi itu dan kuasa yang diperturunkan oleh pengurusan tertinggi kepada pekerja bawahan pada setiap peringkat dalam organisasi. . Dalam rantaian perintah, arahan diberi oleh pihak atasan manakala akauntabiliti disandarkan kepada pekerja bawahan.</w:t>
      </w:r>
    </w:p>
    <w:p w:rsidR="00B81CED" w:rsidRDefault="00B81CED" w:rsidP="00B81CED">
      <w:pPr>
        <w:spacing w:line="360" w:lineRule="auto"/>
        <w:ind w:left="705"/>
        <w:jc w:val="both"/>
        <w:rPr>
          <w:rFonts w:ascii="Arial" w:hAnsi="Arial" w:cs="Arial"/>
          <w:b/>
          <w:sz w:val="24"/>
          <w:szCs w:val="24"/>
        </w:rPr>
      </w:pPr>
    </w:p>
    <w:p w:rsidR="00B81CED" w:rsidRDefault="00B81CED" w:rsidP="00B81CED">
      <w:pPr>
        <w:spacing w:line="360" w:lineRule="auto"/>
        <w:ind w:left="1410" w:hanging="705"/>
        <w:jc w:val="both"/>
        <w:rPr>
          <w:rFonts w:ascii="Arial" w:eastAsia="Arial" w:hAnsi="Arial"/>
          <w:sz w:val="24"/>
        </w:rPr>
      </w:pPr>
      <w:r>
        <w:rPr>
          <w:rFonts w:ascii="Arial" w:hAnsi="Arial" w:cs="Arial"/>
          <w:sz w:val="24"/>
          <w:szCs w:val="24"/>
        </w:rPr>
        <w:t>3.1</w:t>
      </w:r>
      <w:r>
        <w:rPr>
          <w:rFonts w:ascii="Arial" w:hAnsi="Arial" w:cs="Arial"/>
          <w:sz w:val="24"/>
          <w:szCs w:val="24"/>
        </w:rPr>
        <w:tab/>
      </w:r>
      <w:r w:rsidR="00A9780A">
        <w:rPr>
          <w:rFonts w:ascii="Arial" w:eastAsia="Arial" w:hAnsi="Arial"/>
          <w:sz w:val="24"/>
        </w:rPr>
        <w:t>Menurut teori organisasi klasik, carta organisasi membolehkan seseorang itu memahami bidang kuasa, aliran komunikasi dalaman, pembahagian tugas dan tanggungjawab organisasi itu.</w:t>
      </w:r>
    </w:p>
    <w:p w:rsidR="00A9780A" w:rsidRDefault="00A9780A" w:rsidP="00B81CED">
      <w:pPr>
        <w:spacing w:line="360" w:lineRule="auto"/>
        <w:ind w:left="1410" w:hanging="705"/>
        <w:jc w:val="both"/>
        <w:rPr>
          <w:rFonts w:ascii="Arial" w:eastAsia="Arial" w:hAnsi="Arial"/>
          <w:sz w:val="24"/>
        </w:rPr>
      </w:pPr>
    </w:p>
    <w:p w:rsidR="00B81CED" w:rsidRDefault="00B81CED" w:rsidP="00B81CED">
      <w:pPr>
        <w:spacing w:line="360" w:lineRule="auto"/>
        <w:ind w:left="1410" w:hanging="705"/>
        <w:jc w:val="both"/>
        <w:rPr>
          <w:rFonts w:ascii="Arial" w:eastAsia="Arial" w:hAnsi="Arial"/>
          <w:sz w:val="24"/>
        </w:rPr>
      </w:pPr>
      <w:r>
        <w:rPr>
          <w:rFonts w:ascii="Arial" w:hAnsi="Arial" w:cs="Arial"/>
          <w:sz w:val="24"/>
          <w:szCs w:val="24"/>
        </w:rPr>
        <w:t>3.2</w:t>
      </w:r>
      <w:r>
        <w:rPr>
          <w:rFonts w:ascii="Arial" w:hAnsi="Arial" w:cs="Arial"/>
          <w:sz w:val="24"/>
          <w:szCs w:val="24"/>
        </w:rPr>
        <w:tab/>
      </w:r>
      <w:r w:rsidR="00A9780A">
        <w:rPr>
          <w:rFonts w:ascii="Arial" w:eastAsia="Arial" w:hAnsi="Arial"/>
          <w:sz w:val="24"/>
        </w:rPr>
        <w:t>Dengan menggunakan rantaian perintah dan hubungan autoriti, prinsip kesatuan rantaian perintah dapat dikekalkan. Kesatuan rantaian perintah pula bermaksud setiap orang bawahan perlu membuat laporan kepada seorang penyelia sahaja.</w:t>
      </w:r>
    </w:p>
    <w:p w:rsidR="00A9780A" w:rsidRDefault="00A9780A" w:rsidP="00B81CED">
      <w:pPr>
        <w:spacing w:line="360" w:lineRule="auto"/>
        <w:ind w:left="1410" w:hanging="705"/>
        <w:jc w:val="both"/>
        <w:rPr>
          <w:rFonts w:ascii="Arial" w:eastAsia="Arial" w:hAnsi="Arial"/>
          <w:sz w:val="24"/>
        </w:rPr>
      </w:pPr>
      <w:r>
        <w:rPr>
          <w:rFonts w:ascii="Arial" w:eastAsia="Arial" w:hAnsi="Arial"/>
          <w:noProof/>
          <w:sz w:val="24"/>
          <w:lang w:eastAsia="ms-MY"/>
        </w:rPr>
        <w:drawing>
          <wp:anchor distT="0" distB="0" distL="114300" distR="114300" simplePos="0" relativeHeight="251667456" behindDoc="1" locked="0" layoutInCell="1" allowOverlap="1">
            <wp:simplePos x="0" y="0"/>
            <wp:positionH relativeFrom="column">
              <wp:posOffset>306705</wp:posOffset>
            </wp:positionH>
            <wp:positionV relativeFrom="paragraph">
              <wp:posOffset>154305</wp:posOffset>
            </wp:positionV>
            <wp:extent cx="3258185" cy="21964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r="43106"/>
                    <a:stretch>
                      <a:fillRect/>
                    </a:stretch>
                  </pic:blipFill>
                  <pic:spPr bwMode="auto">
                    <a:xfrm>
                      <a:off x="0" y="0"/>
                      <a:ext cx="3258185" cy="2196465"/>
                    </a:xfrm>
                    <a:prstGeom prst="rect">
                      <a:avLst/>
                    </a:prstGeom>
                    <a:noFill/>
                  </pic:spPr>
                </pic:pic>
              </a:graphicData>
            </a:graphic>
          </wp:anchor>
        </w:drawing>
      </w:r>
    </w:p>
    <w:p w:rsidR="00A9780A" w:rsidRDefault="00B16F16" w:rsidP="00B81CED">
      <w:pPr>
        <w:spacing w:line="360" w:lineRule="auto"/>
        <w:ind w:left="1410" w:hanging="705"/>
        <w:jc w:val="both"/>
        <w:rPr>
          <w:rFonts w:ascii="Arial" w:eastAsia="Arial" w:hAnsi="Arial"/>
          <w:sz w:val="24"/>
        </w:rPr>
      </w:pPr>
      <w:r>
        <w:rPr>
          <w:rFonts w:ascii="Arial" w:eastAsia="Arial" w:hAnsi="Arial"/>
          <w:noProof/>
          <w:sz w:val="24"/>
          <w:lang w:eastAsia="ms-MY"/>
        </w:rPr>
        <w:pict>
          <v:rect id="_x0000_s1032" style="position:absolute;left:0;text-align:left;margin-left:297.75pt;margin-top:15.45pt;width:185.9pt;height:144.3pt;z-index:251668480">
            <v:textbox>
              <w:txbxContent>
                <w:p w:rsidR="008F342F" w:rsidRDefault="008F342F" w:rsidP="00A9780A">
                  <w:pPr>
                    <w:jc w:val="center"/>
                    <w:rPr>
                      <w:rFonts w:ascii="Arial" w:hAnsi="Arial" w:cs="Arial"/>
                      <w:sz w:val="22"/>
                    </w:rPr>
                  </w:pPr>
                  <w:r>
                    <w:rPr>
                      <w:rFonts w:ascii="Arial" w:hAnsi="Arial" w:cs="Arial"/>
                      <w:sz w:val="22"/>
                    </w:rPr>
                    <w:t>Terjemahan</w:t>
                  </w:r>
                </w:p>
                <w:p w:rsidR="008F342F" w:rsidRDefault="008F342F" w:rsidP="00A9780A">
                  <w:pPr>
                    <w:jc w:val="center"/>
                    <w:rPr>
                      <w:rFonts w:ascii="Arial" w:hAnsi="Arial" w:cs="Arial"/>
                      <w:sz w:val="22"/>
                    </w:rPr>
                  </w:pPr>
                </w:p>
                <w:p w:rsidR="008F342F" w:rsidRDefault="008F342F" w:rsidP="00A9780A">
                  <w:pPr>
                    <w:jc w:val="center"/>
                    <w:rPr>
                      <w:rFonts w:ascii="Arial" w:hAnsi="Arial" w:cs="Arial"/>
                      <w:sz w:val="22"/>
                    </w:rPr>
                  </w:pPr>
                  <w:r>
                    <w:rPr>
                      <w:rFonts w:ascii="Arial" w:hAnsi="Arial" w:cs="Arial"/>
                      <w:sz w:val="22"/>
                    </w:rPr>
                    <w:t>Rantaian Perintah</w:t>
                  </w:r>
                </w:p>
                <w:p w:rsidR="008F342F" w:rsidRDefault="008F342F" w:rsidP="00A9780A">
                  <w:pPr>
                    <w:jc w:val="center"/>
                    <w:rPr>
                      <w:rFonts w:ascii="Arial" w:hAnsi="Arial" w:cs="Arial"/>
                      <w:sz w:val="22"/>
                    </w:rPr>
                  </w:pPr>
                </w:p>
                <w:p w:rsidR="008F342F" w:rsidRDefault="008F342F" w:rsidP="00A9780A">
                  <w:pPr>
                    <w:jc w:val="center"/>
                    <w:rPr>
                      <w:rFonts w:ascii="Arial" w:hAnsi="Arial" w:cs="Arial"/>
                      <w:sz w:val="22"/>
                    </w:rPr>
                  </w:pPr>
                  <w:r>
                    <w:rPr>
                      <w:rFonts w:ascii="Arial" w:hAnsi="Arial" w:cs="Arial"/>
                      <w:sz w:val="22"/>
                    </w:rPr>
                    <w:t>Bertanggungjawab kepada seorang penyelia</w:t>
                  </w:r>
                </w:p>
                <w:p w:rsidR="008F342F" w:rsidRDefault="008F342F" w:rsidP="00A9780A">
                  <w:pPr>
                    <w:jc w:val="center"/>
                    <w:rPr>
                      <w:rFonts w:ascii="Arial" w:hAnsi="Arial" w:cs="Arial"/>
                      <w:sz w:val="22"/>
                    </w:rPr>
                  </w:pPr>
                </w:p>
                <w:p w:rsidR="008F342F" w:rsidRDefault="008F342F" w:rsidP="00A9780A">
                  <w:pPr>
                    <w:jc w:val="center"/>
                    <w:rPr>
                      <w:rFonts w:ascii="Arial" w:hAnsi="Arial" w:cs="Arial"/>
                      <w:sz w:val="22"/>
                    </w:rPr>
                  </w:pPr>
                  <w:r>
                    <w:rPr>
                      <w:rFonts w:ascii="Arial" w:hAnsi="Arial" w:cs="Arial"/>
                      <w:sz w:val="22"/>
                    </w:rPr>
                    <w:t>Kapten</w:t>
                  </w:r>
                </w:p>
                <w:p w:rsidR="008F342F" w:rsidRDefault="008F342F" w:rsidP="00A9780A">
                  <w:pPr>
                    <w:jc w:val="center"/>
                    <w:rPr>
                      <w:rFonts w:ascii="Arial" w:hAnsi="Arial" w:cs="Arial"/>
                      <w:sz w:val="22"/>
                    </w:rPr>
                  </w:pPr>
                </w:p>
                <w:p w:rsidR="008F342F" w:rsidRPr="00F9065A" w:rsidRDefault="008F342F" w:rsidP="00A9780A">
                  <w:pPr>
                    <w:jc w:val="center"/>
                    <w:rPr>
                      <w:rFonts w:ascii="Arial" w:hAnsi="Arial" w:cs="Arial"/>
                      <w:sz w:val="22"/>
                    </w:rPr>
                  </w:pPr>
                  <w:r>
                    <w:rPr>
                      <w:rFonts w:ascii="Arial" w:hAnsi="Arial" w:cs="Arial"/>
                      <w:sz w:val="22"/>
                    </w:rPr>
                    <w:t>Responden Kecemasan</w:t>
                  </w:r>
                </w:p>
              </w:txbxContent>
            </v:textbox>
          </v:rect>
        </w:pict>
      </w:r>
      <w:r w:rsidR="00A9780A">
        <w:rPr>
          <w:rFonts w:ascii="Arial" w:eastAsia="Arial" w:hAnsi="Arial"/>
          <w:sz w:val="24"/>
        </w:rPr>
        <w:tab/>
      </w:r>
      <w:r w:rsidR="00A9780A">
        <w:rPr>
          <w:rFonts w:ascii="Arial" w:eastAsia="Arial" w:hAnsi="Arial"/>
          <w:sz w:val="24"/>
        </w:rPr>
        <w:tab/>
      </w:r>
      <w:r w:rsidR="00A9780A">
        <w:rPr>
          <w:rFonts w:ascii="Arial" w:eastAsia="Arial" w:hAnsi="Arial"/>
          <w:sz w:val="24"/>
        </w:rPr>
        <w:tab/>
      </w:r>
      <w:r w:rsidR="00A9780A">
        <w:rPr>
          <w:rFonts w:ascii="Arial" w:eastAsia="Arial" w:hAnsi="Arial"/>
          <w:sz w:val="24"/>
        </w:rPr>
        <w:tab/>
      </w:r>
      <w:r w:rsidR="00A9780A">
        <w:rPr>
          <w:rFonts w:ascii="Arial" w:eastAsia="Arial" w:hAnsi="Arial"/>
          <w:sz w:val="24"/>
        </w:rPr>
        <w:tab/>
      </w:r>
      <w:r w:rsidR="00A9780A">
        <w:rPr>
          <w:rFonts w:ascii="Arial" w:eastAsia="Arial" w:hAnsi="Arial"/>
          <w:sz w:val="24"/>
        </w:rPr>
        <w:tab/>
      </w:r>
      <w:r w:rsidR="00A9780A">
        <w:rPr>
          <w:rFonts w:ascii="Arial" w:eastAsia="Arial" w:hAnsi="Arial"/>
          <w:sz w:val="24"/>
        </w:rPr>
        <w:tab/>
      </w:r>
      <w:r w:rsidR="00A9780A">
        <w:rPr>
          <w:rFonts w:ascii="Arial" w:eastAsia="Arial" w:hAnsi="Arial"/>
          <w:sz w:val="24"/>
        </w:rPr>
        <w:tab/>
      </w:r>
    </w:p>
    <w:p w:rsidR="00A9780A" w:rsidRDefault="00A9780A" w:rsidP="00B81CED">
      <w:pPr>
        <w:spacing w:line="360" w:lineRule="auto"/>
        <w:ind w:left="1410" w:hanging="705"/>
        <w:jc w:val="both"/>
        <w:rPr>
          <w:rFonts w:ascii="Arial" w:eastAsia="Arial" w:hAnsi="Arial"/>
          <w:sz w:val="24"/>
        </w:rPr>
      </w:pPr>
      <w:r>
        <w:rPr>
          <w:rFonts w:ascii="Arial" w:eastAsia="Arial" w:hAnsi="Arial"/>
          <w:sz w:val="24"/>
        </w:rPr>
        <w:tab/>
      </w:r>
      <w:r>
        <w:rPr>
          <w:rFonts w:ascii="Arial" w:eastAsia="Arial" w:hAnsi="Arial"/>
          <w:sz w:val="24"/>
        </w:rPr>
        <w:tab/>
      </w: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D3486" w:rsidP="00AD3486">
      <w:pPr>
        <w:spacing w:line="360" w:lineRule="auto"/>
        <w:jc w:val="center"/>
        <w:rPr>
          <w:rFonts w:ascii="Arial" w:eastAsia="Arial" w:hAnsi="Arial"/>
          <w:sz w:val="24"/>
        </w:rPr>
      </w:pPr>
      <w:r>
        <w:rPr>
          <w:rFonts w:ascii="Arial" w:eastAsia="Arial" w:hAnsi="Arial"/>
          <w:sz w:val="24"/>
        </w:rPr>
        <w:t>Rajah 3 : Contoh Rantaian Perintah</w:t>
      </w: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0D1322" w:rsidRDefault="000D1322" w:rsidP="000D1322">
      <w:pPr>
        <w:jc w:val="both"/>
        <w:rPr>
          <w:rFonts w:ascii="Arial" w:eastAsia="Arial" w:hAnsi="Arial"/>
          <w:sz w:val="24"/>
        </w:rPr>
      </w:pPr>
    </w:p>
    <w:p w:rsidR="00AD3486" w:rsidRDefault="000D1322" w:rsidP="00090D2E">
      <w:pPr>
        <w:spacing w:line="360" w:lineRule="auto"/>
        <w:jc w:val="both"/>
        <w:rPr>
          <w:rFonts w:ascii="Arial" w:eastAsia="Arial" w:hAnsi="Arial"/>
          <w:b/>
          <w:sz w:val="24"/>
        </w:rPr>
      </w:pPr>
      <w:r>
        <w:rPr>
          <w:rFonts w:ascii="Arial" w:eastAsia="Arial" w:hAnsi="Arial"/>
          <w:sz w:val="24"/>
        </w:rPr>
        <w:lastRenderedPageBreak/>
        <w:t>4.</w:t>
      </w:r>
      <w:r>
        <w:rPr>
          <w:rFonts w:ascii="Arial" w:eastAsia="Arial" w:hAnsi="Arial"/>
          <w:sz w:val="24"/>
        </w:rPr>
        <w:tab/>
      </w:r>
      <w:r w:rsidR="00090D2E">
        <w:rPr>
          <w:rFonts w:ascii="Arial" w:eastAsia="Arial" w:hAnsi="Arial"/>
          <w:b/>
          <w:sz w:val="24"/>
        </w:rPr>
        <w:t xml:space="preserve">Garis Panduan </w:t>
      </w:r>
      <w:r w:rsidR="00AD3486">
        <w:rPr>
          <w:rFonts w:ascii="Arial" w:eastAsia="Arial" w:hAnsi="Arial"/>
          <w:b/>
          <w:sz w:val="24"/>
        </w:rPr>
        <w:t>Kerja</w:t>
      </w:r>
    </w:p>
    <w:p w:rsidR="00AD3486" w:rsidRDefault="00AD3486" w:rsidP="00090D2E">
      <w:pPr>
        <w:spacing w:line="360" w:lineRule="auto"/>
        <w:jc w:val="both"/>
        <w:rPr>
          <w:rFonts w:ascii="Arial" w:eastAsia="Arial" w:hAnsi="Arial"/>
          <w:b/>
          <w:sz w:val="24"/>
        </w:rPr>
      </w:pPr>
    </w:p>
    <w:p w:rsidR="00AD3486" w:rsidRDefault="00AD3486" w:rsidP="00AD3486">
      <w:pPr>
        <w:spacing w:line="360" w:lineRule="auto"/>
        <w:ind w:left="705"/>
        <w:jc w:val="both"/>
        <w:rPr>
          <w:rFonts w:ascii="Arial" w:eastAsia="Arial" w:hAnsi="Arial"/>
          <w:b/>
          <w:sz w:val="24"/>
        </w:rPr>
      </w:pPr>
      <w:r>
        <w:rPr>
          <w:rFonts w:ascii="Arial" w:eastAsia="Arial" w:hAnsi="Arial"/>
          <w:sz w:val="24"/>
        </w:rPr>
        <w:t>Garis panduan kerja hendaklah selaras dengan dasar dan undang-undang, praktikal, jelas dan mudah difahami. Ia juga mesti boleh dikuatkuasakan dan digunapakai oleh semua pekerja. Garis panduan kerja akan melindungi pengurusan dan pekerja; dan jika dilaksanakan dengan betul, boleh mewujudkan dan mengekalkan suasana kerja yang lebih baik untuk semua.</w:t>
      </w:r>
    </w:p>
    <w:p w:rsidR="000D1322" w:rsidRDefault="000D1322" w:rsidP="000D1322">
      <w:pPr>
        <w:spacing w:line="360" w:lineRule="auto"/>
        <w:ind w:left="705"/>
        <w:jc w:val="both"/>
        <w:rPr>
          <w:rFonts w:ascii="Arial" w:eastAsia="Arial" w:hAnsi="Arial"/>
          <w:b/>
          <w:sz w:val="24"/>
        </w:rPr>
      </w:pPr>
    </w:p>
    <w:p w:rsidR="000D1322" w:rsidRDefault="000D1322" w:rsidP="000D1322">
      <w:pPr>
        <w:spacing w:line="360" w:lineRule="auto"/>
        <w:ind w:left="1410" w:hanging="705"/>
        <w:jc w:val="both"/>
        <w:rPr>
          <w:rFonts w:ascii="Arial" w:eastAsia="Arial" w:hAnsi="Arial"/>
          <w:sz w:val="24"/>
        </w:rPr>
      </w:pPr>
      <w:r>
        <w:rPr>
          <w:rFonts w:ascii="Arial" w:eastAsia="Arial" w:hAnsi="Arial"/>
          <w:sz w:val="24"/>
        </w:rPr>
        <w:t>4.1</w:t>
      </w:r>
      <w:r>
        <w:rPr>
          <w:rFonts w:ascii="Arial" w:eastAsia="Arial" w:hAnsi="Arial"/>
          <w:sz w:val="24"/>
        </w:rPr>
        <w:tab/>
      </w:r>
      <w:r w:rsidR="00AD3486">
        <w:rPr>
          <w:rFonts w:ascii="Arial" w:eastAsia="Arial" w:hAnsi="Arial"/>
          <w:sz w:val="24"/>
        </w:rPr>
        <w:t>Garis panduan kerja sangat membantu dalam menjalin kesinambungan dan ekuiti di tempat kerja. Dokumen bertulis yang diedarkan kepada pekerja pula akan dapat membantu mereka memahami setiap prosedur kerja mereka.</w:t>
      </w:r>
    </w:p>
    <w:p w:rsidR="00F8010F" w:rsidRDefault="00B16F16" w:rsidP="00AD3486">
      <w:pPr>
        <w:pStyle w:val="ListParagraph"/>
        <w:spacing w:line="360" w:lineRule="auto"/>
        <w:ind w:left="0"/>
        <w:jc w:val="both"/>
        <w:rPr>
          <w:rFonts w:ascii="Arial" w:eastAsia="Arial" w:hAnsi="Arial"/>
          <w:sz w:val="24"/>
        </w:rPr>
      </w:pPr>
      <w:r>
        <w:rPr>
          <w:rFonts w:ascii="Arial" w:eastAsia="Arial" w:hAnsi="Arial"/>
          <w:noProof/>
          <w:sz w:val="24"/>
          <w:lang w:eastAsia="ms-MY"/>
        </w:rPr>
        <w:pict>
          <v:shape id="_x0000_s1033" type="#_x0000_t75" style="position:absolute;left:0;text-align:left;margin-left:93.7pt;margin-top:16.55pt;width:297.8pt;height:142.75pt;z-index:-251646976">
            <v:imagedata r:id="rId11" o:title=""/>
          </v:shape>
        </w:pict>
      </w:r>
    </w:p>
    <w:p w:rsidR="00AD3486" w:rsidRDefault="00AD3486" w:rsidP="00F8010F">
      <w:pPr>
        <w:pStyle w:val="ListParagraph"/>
        <w:spacing w:line="360" w:lineRule="auto"/>
        <w:ind w:left="2123"/>
        <w:jc w:val="both"/>
        <w:rPr>
          <w:rFonts w:ascii="Arial" w:eastAsia="Arial" w:hAnsi="Arial"/>
          <w:sz w:val="24"/>
        </w:rPr>
      </w:pPr>
    </w:p>
    <w:p w:rsidR="00AD3486" w:rsidRDefault="00AD3486" w:rsidP="00F8010F">
      <w:pPr>
        <w:pStyle w:val="ListParagraph"/>
        <w:spacing w:line="360" w:lineRule="auto"/>
        <w:ind w:left="2123"/>
        <w:jc w:val="both"/>
        <w:rPr>
          <w:rFonts w:ascii="Arial" w:eastAsia="Arial" w:hAnsi="Arial"/>
          <w:sz w:val="24"/>
        </w:rPr>
      </w:pPr>
    </w:p>
    <w:p w:rsidR="00AD3486" w:rsidRDefault="00AD3486" w:rsidP="00F8010F">
      <w:pPr>
        <w:pStyle w:val="ListParagraph"/>
        <w:spacing w:line="360" w:lineRule="auto"/>
        <w:ind w:left="2123"/>
        <w:jc w:val="both"/>
        <w:rPr>
          <w:rFonts w:ascii="Arial" w:eastAsia="Arial" w:hAnsi="Arial"/>
          <w:sz w:val="24"/>
        </w:rPr>
      </w:pPr>
    </w:p>
    <w:p w:rsidR="00AD3486" w:rsidRDefault="00AD3486" w:rsidP="00F8010F">
      <w:pPr>
        <w:pStyle w:val="ListParagraph"/>
        <w:spacing w:line="360" w:lineRule="auto"/>
        <w:ind w:left="2123"/>
        <w:jc w:val="both"/>
        <w:rPr>
          <w:rFonts w:ascii="Arial" w:eastAsia="Arial" w:hAnsi="Arial"/>
          <w:sz w:val="24"/>
        </w:rPr>
      </w:pPr>
    </w:p>
    <w:p w:rsidR="00AD3486" w:rsidRDefault="00AD3486" w:rsidP="00F8010F">
      <w:pPr>
        <w:pStyle w:val="ListParagraph"/>
        <w:spacing w:line="360" w:lineRule="auto"/>
        <w:ind w:left="2123"/>
        <w:jc w:val="both"/>
        <w:rPr>
          <w:rFonts w:ascii="Arial" w:eastAsia="Arial" w:hAnsi="Arial"/>
          <w:sz w:val="24"/>
        </w:rPr>
      </w:pPr>
    </w:p>
    <w:p w:rsidR="00AD3486" w:rsidRDefault="00AD3486" w:rsidP="00F8010F">
      <w:pPr>
        <w:pStyle w:val="ListParagraph"/>
        <w:spacing w:line="360" w:lineRule="auto"/>
        <w:ind w:left="2123"/>
        <w:jc w:val="both"/>
        <w:rPr>
          <w:rFonts w:ascii="Arial" w:eastAsia="Arial" w:hAnsi="Arial"/>
          <w:sz w:val="24"/>
        </w:rPr>
      </w:pPr>
    </w:p>
    <w:p w:rsidR="00AD3486" w:rsidRDefault="00AD3486" w:rsidP="00F8010F">
      <w:pPr>
        <w:pStyle w:val="ListParagraph"/>
        <w:spacing w:line="360" w:lineRule="auto"/>
        <w:ind w:left="2123"/>
        <w:jc w:val="both"/>
        <w:rPr>
          <w:rFonts w:ascii="Arial" w:eastAsia="Arial" w:hAnsi="Arial"/>
          <w:sz w:val="24"/>
        </w:rPr>
      </w:pPr>
    </w:p>
    <w:p w:rsidR="00AD3486" w:rsidRDefault="00AD3486" w:rsidP="00F8010F">
      <w:pPr>
        <w:pStyle w:val="ListParagraph"/>
        <w:spacing w:line="360" w:lineRule="auto"/>
        <w:ind w:left="2123"/>
        <w:jc w:val="both"/>
        <w:rPr>
          <w:rFonts w:ascii="Arial" w:eastAsia="Arial" w:hAnsi="Arial"/>
          <w:sz w:val="24"/>
        </w:rPr>
      </w:pPr>
    </w:p>
    <w:p w:rsidR="00AD3486" w:rsidRDefault="00AD3486" w:rsidP="00AD3486">
      <w:pPr>
        <w:pStyle w:val="ListParagraph"/>
        <w:spacing w:line="360" w:lineRule="auto"/>
        <w:ind w:left="0"/>
        <w:jc w:val="center"/>
        <w:rPr>
          <w:rFonts w:ascii="Arial" w:eastAsia="Arial" w:hAnsi="Arial"/>
          <w:sz w:val="24"/>
        </w:rPr>
      </w:pPr>
      <w:r>
        <w:rPr>
          <w:rFonts w:ascii="Arial" w:eastAsia="Arial" w:hAnsi="Arial"/>
          <w:sz w:val="24"/>
        </w:rPr>
        <w:t>Rajah 4 : Imej Garis Panduan Kerja</w:t>
      </w:r>
    </w:p>
    <w:p w:rsidR="00AD3486" w:rsidRPr="00090D2E" w:rsidRDefault="00AD3486" w:rsidP="00AD3486">
      <w:pPr>
        <w:pStyle w:val="ListParagraph"/>
        <w:spacing w:line="360" w:lineRule="auto"/>
        <w:ind w:left="0"/>
        <w:jc w:val="both"/>
        <w:rPr>
          <w:rFonts w:ascii="Arial" w:eastAsia="Arial" w:hAnsi="Arial"/>
          <w:sz w:val="24"/>
        </w:rPr>
      </w:pPr>
    </w:p>
    <w:p w:rsidR="000D1322" w:rsidRDefault="000D1322" w:rsidP="000D1322">
      <w:pPr>
        <w:spacing w:line="360" w:lineRule="auto"/>
        <w:ind w:left="1410" w:hanging="705"/>
        <w:jc w:val="both"/>
        <w:rPr>
          <w:rFonts w:ascii="Arial" w:eastAsia="Arial" w:hAnsi="Arial"/>
          <w:sz w:val="24"/>
        </w:rPr>
      </w:pPr>
      <w:r>
        <w:rPr>
          <w:rFonts w:ascii="Arial" w:eastAsia="Arial" w:hAnsi="Arial"/>
          <w:sz w:val="24"/>
        </w:rPr>
        <w:t>4.2</w:t>
      </w:r>
      <w:r>
        <w:rPr>
          <w:rFonts w:ascii="Arial" w:eastAsia="Arial" w:hAnsi="Arial"/>
          <w:sz w:val="24"/>
        </w:rPr>
        <w:tab/>
      </w:r>
      <w:r w:rsidR="00AD3486">
        <w:rPr>
          <w:rFonts w:ascii="Arial" w:eastAsia="Arial" w:hAnsi="Arial"/>
          <w:sz w:val="23"/>
        </w:rPr>
        <w:t>Kepentingan mematuhi garis panduan di tempat</w:t>
      </w:r>
      <w:r w:rsidR="0052054B">
        <w:rPr>
          <w:rFonts w:ascii="Arial" w:eastAsia="Arial" w:hAnsi="Arial"/>
          <w:sz w:val="23"/>
        </w:rPr>
        <w:t xml:space="preserve"> </w:t>
      </w:r>
      <w:r w:rsidR="00AD3486">
        <w:rPr>
          <w:rFonts w:ascii="Arial" w:eastAsia="Arial" w:hAnsi="Arial"/>
          <w:sz w:val="23"/>
        </w:rPr>
        <w:t xml:space="preserve">kerja </w:t>
      </w:r>
      <w:r w:rsidR="00AD3486">
        <w:rPr>
          <w:rFonts w:ascii="Arial" w:eastAsia="Arial" w:hAnsi="Arial"/>
          <w:sz w:val="24"/>
        </w:rPr>
        <w:t>:</w:t>
      </w:r>
    </w:p>
    <w:p w:rsidR="00F8010F" w:rsidRPr="00AD3486" w:rsidRDefault="00AD3486" w:rsidP="00AD3486">
      <w:pPr>
        <w:numPr>
          <w:ilvl w:val="0"/>
          <w:numId w:val="23"/>
        </w:numPr>
        <w:tabs>
          <w:tab w:val="left" w:pos="2520"/>
        </w:tabs>
        <w:spacing w:line="360" w:lineRule="auto"/>
        <w:rPr>
          <w:rFonts w:ascii="Arial" w:eastAsia="Arial" w:hAnsi="Arial"/>
          <w:sz w:val="24"/>
        </w:rPr>
      </w:pPr>
      <w:r>
        <w:rPr>
          <w:rFonts w:ascii="Arial" w:eastAsia="Arial" w:hAnsi="Arial"/>
          <w:sz w:val="24"/>
        </w:rPr>
        <w:t>Mengikut undang-undang negeri dan tempatan</w:t>
      </w:r>
      <w:r w:rsidR="00F8010F" w:rsidRPr="00AD3486">
        <w:rPr>
          <w:rFonts w:ascii="Arial" w:eastAsia="Arial" w:hAnsi="Arial"/>
          <w:sz w:val="24"/>
        </w:rPr>
        <w:t>.</w:t>
      </w:r>
    </w:p>
    <w:p w:rsidR="00F8010F" w:rsidRDefault="00AD3486" w:rsidP="00F8010F">
      <w:pPr>
        <w:pStyle w:val="ListParagraph"/>
        <w:numPr>
          <w:ilvl w:val="0"/>
          <w:numId w:val="23"/>
        </w:numPr>
        <w:spacing w:line="360" w:lineRule="auto"/>
        <w:jc w:val="both"/>
        <w:rPr>
          <w:rFonts w:ascii="Arial" w:eastAsia="Arial" w:hAnsi="Arial"/>
          <w:sz w:val="24"/>
        </w:rPr>
      </w:pPr>
      <w:r>
        <w:rPr>
          <w:rFonts w:ascii="Arial" w:eastAsia="Arial" w:hAnsi="Arial"/>
          <w:sz w:val="24"/>
        </w:rPr>
        <w:t>Memastikan keselamatan pekerja</w:t>
      </w:r>
      <w:r w:rsidR="00F8010F">
        <w:rPr>
          <w:rFonts w:ascii="Arial" w:eastAsia="Arial" w:hAnsi="Arial"/>
          <w:sz w:val="24"/>
        </w:rPr>
        <w:t>.</w:t>
      </w:r>
    </w:p>
    <w:p w:rsidR="00F8010F" w:rsidRPr="00AD3486" w:rsidRDefault="00AD3486" w:rsidP="00AD3486">
      <w:pPr>
        <w:numPr>
          <w:ilvl w:val="0"/>
          <w:numId w:val="23"/>
        </w:numPr>
        <w:tabs>
          <w:tab w:val="left" w:pos="2520"/>
        </w:tabs>
        <w:spacing w:line="360" w:lineRule="auto"/>
        <w:rPr>
          <w:rFonts w:ascii="Arial" w:eastAsia="Arial" w:hAnsi="Arial"/>
          <w:sz w:val="24"/>
        </w:rPr>
      </w:pPr>
      <w:r>
        <w:rPr>
          <w:rFonts w:ascii="Arial" w:eastAsia="Arial" w:hAnsi="Arial"/>
          <w:sz w:val="24"/>
        </w:rPr>
        <w:t>Menampilkan imej yang positif kepada pelanggan</w:t>
      </w:r>
      <w:r w:rsidR="00F8010F" w:rsidRPr="00AD3486">
        <w:rPr>
          <w:rFonts w:ascii="Arial" w:eastAsia="Arial" w:hAnsi="Arial"/>
          <w:sz w:val="24"/>
        </w:rPr>
        <w:t>.</w:t>
      </w:r>
    </w:p>
    <w:p w:rsidR="00F8010F" w:rsidRPr="00AD3486" w:rsidRDefault="00AD3486" w:rsidP="00AD3486">
      <w:pPr>
        <w:numPr>
          <w:ilvl w:val="0"/>
          <w:numId w:val="23"/>
        </w:numPr>
        <w:tabs>
          <w:tab w:val="left" w:pos="2520"/>
        </w:tabs>
        <w:spacing w:line="0" w:lineRule="atLeast"/>
        <w:rPr>
          <w:rFonts w:ascii="Arial" w:eastAsia="Arial" w:hAnsi="Arial"/>
          <w:sz w:val="24"/>
        </w:rPr>
      </w:pPr>
      <w:r>
        <w:rPr>
          <w:rFonts w:ascii="Arial" w:eastAsia="Arial" w:hAnsi="Arial"/>
          <w:sz w:val="24"/>
        </w:rPr>
        <w:t>Memperkukuh kredibiliti syarikat</w:t>
      </w:r>
      <w:r w:rsidR="00F8010F" w:rsidRPr="00AD3486">
        <w:rPr>
          <w:rFonts w:ascii="Arial" w:eastAsia="Arial" w:hAnsi="Arial"/>
          <w:sz w:val="24"/>
        </w:rPr>
        <w:t>.</w:t>
      </w:r>
    </w:p>
    <w:p w:rsidR="00F8010F" w:rsidRPr="00F8010F" w:rsidRDefault="00F8010F" w:rsidP="00F8010F">
      <w:pPr>
        <w:pStyle w:val="ListParagraph"/>
        <w:spacing w:line="360" w:lineRule="auto"/>
        <w:ind w:left="2123"/>
        <w:jc w:val="both"/>
        <w:rPr>
          <w:rFonts w:ascii="Arial" w:eastAsia="Arial" w:hAnsi="Arial"/>
          <w:sz w:val="24"/>
        </w:rPr>
      </w:pPr>
    </w:p>
    <w:p w:rsidR="00095A37" w:rsidRDefault="00095A37" w:rsidP="00095A37">
      <w:pPr>
        <w:spacing w:line="360" w:lineRule="auto"/>
        <w:jc w:val="both"/>
        <w:rPr>
          <w:rFonts w:ascii="Arial" w:eastAsia="Arial" w:hAnsi="Arial"/>
          <w:noProof/>
          <w:sz w:val="24"/>
          <w:lang w:eastAsia="ms-MY"/>
        </w:rPr>
      </w:pPr>
    </w:p>
    <w:p w:rsidR="00095A37" w:rsidRDefault="00095A37" w:rsidP="00095A37">
      <w:pPr>
        <w:spacing w:line="360" w:lineRule="auto"/>
        <w:jc w:val="center"/>
        <w:rPr>
          <w:rFonts w:ascii="Arial" w:eastAsia="Arial" w:hAnsi="Arial"/>
          <w:sz w:val="24"/>
        </w:rPr>
      </w:pPr>
    </w:p>
    <w:p w:rsidR="00FA2373" w:rsidRDefault="00FA2373" w:rsidP="00095A37">
      <w:pPr>
        <w:spacing w:line="360" w:lineRule="auto"/>
        <w:jc w:val="both"/>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B16F16" w:rsidP="00FA2373">
      <w:pPr>
        <w:rPr>
          <w:rFonts w:ascii="Arial" w:eastAsia="Arial" w:hAnsi="Arial"/>
          <w:sz w:val="24"/>
        </w:rPr>
      </w:pPr>
      <w:r>
        <w:rPr>
          <w:rFonts w:ascii="Arial" w:eastAsia="Arial" w:hAnsi="Arial"/>
          <w:noProof/>
          <w:sz w:val="24"/>
          <w:lang w:eastAsia="ms-MY"/>
        </w:rPr>
        <w:lastRenderedPageBreak/>
        <w:pict>
          <v:shape id="_x0000_s1034" type="#_x0000_t75" style="position:absolute;margin-left:26.45pt;margin-top:11.45pt;width:397.9pt;height:238.1pt;z-index:-251645952">
            <v:imagedata r:id="rId12" o:title=""/>
          </v:shape>
        </w:pict>
      </w: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Default="00FA2373" w:rsidP="00FA2373">
      <w:pPr>
        <w:rPr>
          <w:rFonts w:ascii="Arial" w:eastAsia="Arial" w:hAnsi="Arial"/>
          <w:sz w:val="24"/>
        </w:rPr>
      </w:pPr>
    </w:p>
    <w:p w:rsidR="00FA2373" w:rsidRDefault="00FA2373" w:rsidP="00FA2373">
      <w:pPr>
        <w:rPr>
          <w:rFonts w:ascii="Arial" w:eastAsia="Arial" w:hAnsi="Arial"/>
          <w:sz w:val="24"/>
        </w:rPr>
      </w:pPr>
    </w:p>
    <w:p w:rsidR="00D41054" w:rsidRDefault="00D41054" w:rsidP="00F260B0">
      <w:pPr>
        <w:jc w:val="center"/>
        <w:rPr>
          <w:rFonts w:ascii="Arial" w:eastAsia="Arial" w:hAnsi="Arial"/>
          <w:sz w:val="24"/>
        </w:rPr>
      </w:pPr>
    </w:p>
    <w:p w:rsidR="00F8010F" w:rsidRDefault="00F8010F" w:rsidP="00F260B0">
      <w:pPr>
        <w:jc w:val="center"/>
        <w:rPr>
          <w:rFonts w:ascii="Arial" w:eastAsia="Arial" w:hAnsi="Arial"/>
          <w:sz w:val="24"/>
        </w:rPr>
      </w:pPr>
    </w:p>
    <w:p w:rsidR="00F8010F" w:rsidRDefault="00F8010F" w:rsidP="00F260B0">
      <w:pPr>
        <w:jc w:val="center"/>
        <w:rPr>
          <w:rFonts w:ascii="Arial" w:eastAsia="Arial" w:hAnsi="Arial"/>
          <w:sz w:val="24"/>
        </w:rPr>
      </w:pPr>
    </w:p>
    <w:p w:rsidR="00F8010F" w:rsidRDefault="00F8010F" w:rsidP="00F260B0">
      <w:pPr>
        <w:jc w:val="center"/>
        <w:rPr>
          <w:rFonts w:ascii="Arial" w:eastAsia="Arial" w:hAnsi="Arial"/>
          <w:sz w:val="24"/>
        </w:rPr>
      </w:pPr>
    </w:p>
    <w:p w:rsidR="00F8010F" w:rsidRDefault="00F8010F" w:rsidP="00F260B0">
      <w:pPr>
        <w:jc w:val="center"/>
        <w:rPr>
          <w:rFonts w:ascii="Arial" w:eastAsia="Arial" w:hAnsi="Arial"/>
          <w:sz w:val="24"/>
        </w:rPr>
      </w:pPr>
    </w:p>
    <w:p w:rsidR="00F8010F" w:rsidRDefault="00F8010F" w:rsidP="00F260B0">
      <w:pPr>
        <w:jc w:val="center"/>
        <w:rPr>
          <w:rFonts w:ascii="Arial" w:eastAsia="Arial" w:hAnsi="Arial"/>
          <w:sz w:val="24"/>
        </w:rPr>
      </w:pPr>
    </w:p>
    <w:p w:rsidR="00F8010F" w:rsidRPr="00AD3486" w:rsidRDefault="00F8010F" w:rsidP="00F260B0">
      <w:pPr>
        <w:jc w:val="center"/>
        <w:rPr>
          <w:rFonts w:ascii="Arial" w:eastAsia="Arial" w:hAnsi="Arial"/>
          <w:sz w:val="12"/>
        </w:rPr>
      </w:pPr>
    </w:p>
    <w:p w:rsidR="00F8010F" w:rsidRDefault="00AD3486" w:rsidP="00F260B0">
      <w:pPr>
        <w:jc w:val="center"/>
        <w:rPr>
          <w:rFonts w:ascii="Arial" w:eastAsia="Arial" w:hAnsi="Arial"/>
          <w:sz w:val="24"/>
        </w:rPr>
      </w:pPr>
      <w:r>
        <w:rPr>
          <w:rFonts w:ascii="Arial" w:eastAsia="Arial" w:hAnsi="Arial"/>
          <w:sz w:val="24"/>
        </w:rPr>
        <w:t>Rajah 5 : Imej Panduan Kerja</w:t>
      </w:r>
    </w:p>
    <w:p w:rsidR="00D41054" w:rsidRDefault="00D41054" w:rsidP="00F260B0">
      <w:pPr>
        <w:jc w:val="center"/>
        <w:rPr>
          <w:rFonts w:ascii="Arial" w:eastAsia="Arial" w:hAnsi="Arial"/>
          <w:sz w:val="24"/>
        </w:rPr>
      </w:pPr>
    </w:p>
    <w:p w:rsidR="00D41054" w:rsidRDefault="00D41054" w:rsidP="00F260B0">
      <w:pPr>
        <w:jc w:val="center"/>
        <w:rPr>
          <w:rFonts w:ascii="Arial" w:eastAsia="Arial" w:hAnsi="Arial"/>
          <w:sz w:val="24"/>
        </w:rPr>
      </w:pPr>
    </w:p>
    <w:p w:rsidR="00D41054" w:rsidRDefault="00AD3486" w:rsidP="00AD3486">
      <w:pPr>
        <w:jc w:val="both"/>
        <w:rPr>
          <w:rFonts w:ascii="Arial" w:eastAsia="Arial" w:hAnsi="Arial"/>
          <w:sz w:val="24"/>
        </w:rPr>
      </w:pPr>
      <w:r>
        <w:rPr>
          <w:rFonts w:ascii="Arial" w:eastAsia="Arial" w:hAnsi="Arial"/>
          <w:sz w:val="24"/>
        </w:rPr>
        <w:tab/>
        <w:t>4.3</w:t>
      </w:r>
      <w:r>
        <w:rPr>
          <w:rFonts w:ascii="Arial" w:eastAsia="Arial" w:hAnsi="Arial"/>
          <w:sz w:val="24"/>
        </w:rPr>
        <w:tab/>
      </w:r>
      <w:r>
        <w:rPr>
          <w:rFonts w:ascii="Arial" w:eastAsia="Arial" w:hAnsi="Arial"/>
          <w:sz w:val="23"/>
        </w:rPr>
        <w:t>Kewajipan dan Tugas</w:t>
      </w:r>
    </w:p>
    <w:p w:rsidR="00AD3486" w:rsidRDefault="00AD3486" w:rsidP="00AD3486">
      <w:pPr>
        <w:jc w:val="both"/>
        <w:rPr>
          <w:rFonts w:ascii="Arial" w:eastAsia="Arial" w:hAnsi="Arial"/>
          <w:sz w:val="24"/>
        </w:rPr>
      </w:pPr>
    </w:p>
    <w:p w:rsidR="00AD3486" w:rsidRDefault="00AD3486" w:rsidP="00AD3486">
      <w:pPr>
        <w:pStyle w:val="ListParagraph"/>
        <w:numPr>
          <w:ilvl w:val="0"/>
          <w:numId w:val="26"/>
        </w:numPr>
        <w:spacing w:line="360" w:lineRule="auto"/>
        <w:jc w:val="both"/>
        <w:rPr>
          <w:rFonts w:ascii="Arial" w:eastAsia="Arial" w:hAnsi="Arial"/>
          <w:sz w:val="24"/>
        </w:rPr>
      </w:pPr>
      <w:r>
        <w:rPr>
          <w:rFonts w:ascii="Arial" w:eastAsia="Arial" w:hAnsi="Arial"/>
          <w:sz w:val="24"/>
        </w:rPr>
        <w:t>Kewajipan dan tugas adalah perihal tentang pelbagai jabatan dan fungsinya yang membentuk satu carta organisasi untuk memastikan organisasi itu mencapai misi dan visi pentingnya.</w:t>
      </w:r>
    </w:p>
    <w:p w:rsidR="00AD3486" w:rsidRDefault="00AD3486" w:rsidP="00AD3486">
      <w:pPr>
        <w:pStyle w:val="ListParagraph"/>
        <w:spacing w:line="360" w:lineRule="auto"/>
        <w:ind w:left="2141"/>
        <w:jc w:val="both"/>
        <w:rPr>
          <w:rFonts w:ascii="Arial" w:eastAsia="Arial" w:hAnsi="Arial"/>
          <w:sz w:val="24"/>
        </w:rPr>
      </w:pPr>
    </w:p>
    <w:p w:rsidR="00AD3486" w:rsidRDefault="00AD3486" w:rsidP="00AD3486">
      <w:pPr>
        <w:pStyle w:val="ListParagraph"/>
        <w:numPr>
          <w:ilvl w:val="0"/>
          <w:numId w:val="26"/>
        </w:numPr>
        <w:spacing w:line="360" w:lineRule="auto"/>
        <w:jc w:val="both"/>
        <w:rPr>
          <w:rFonts w:ascii="Arial" w:eastAsia="Arial" w:hAnsi="Arial"/>
          <w:sz w:val="24"/>
        </w:rPr>
      </w:pPr>
      <w:r>
        <w:rPr>
          <w:rFonts w:ascii="Arial" w:eastAsia="Arial" w:hAnsi="Arial"/>
          <w:sz w:val="24"/>
        </w:rPr>
        <w:t>Kewajipan dan tugas boleh membantu semua orang tahu siapa buat apa. Setiap pekerja perlu mempunyai tugas yang berlainan dan perlu saling bekerjasama untuk membentuk organisasi yang cemerlang. Carta organisasi yang jelas menerangkan peranan, fungsi, skop autoriti dan sistem akan membolehkan pekerja bekerjasama dalam mencapai matlamat pengurusan.</w:t>
      </w:r>
    </w:p>
    <w:p w:rsidR="00AD3486" w:rsidRDefault="00AD3486" w:rsidP="00AD3486">
      <w:pPr>
        <w:spacing w:line="360" w:lineRule="auto"/>
        <w:jc w:val="both"/>
        <w:rPr>
          <w:rFonts w:ascii="Arial" w:eastAsia="Arial" w:hAnsi="Arial"/>
          <w:sz w:val="24"/>
        </w:rPr>
      </w:pPr>
    </w:p>
    <w:p w:rsidR="00AD3486" w:rsidRDefault="00AD3486" w:rsidP="00AD3486">
      <w:pPr>
        <w:spacing w:line="360" w:lineRule="auto"/>
        <w:jc w:val="both"/>
        <w:rPr>
          <w:rFonts w:ascii="Arial" w:eastAsia="Arial" w:hAnsi="Arial"/>
          <w:sz w:val="24"/>
        </w:rPr>
      </w:pPr>
    </w:p>
    <w:p w:rsidR="00AD3486" w:rsidRDefault="00AD3486" w:rsidP="00AD3486">
      <w:pPr>
        <w:spacing w:line="360" w:lineRule="auto"/>
        <w:jc w:val="both"/>
        <w:rPr>
          <w:rFonts w:ascii="Arial" w:eastAsia="Arial" w:hAnsi="Arial"/>
          <w:sz w:val="24"/>
        </w:rPr>
      </w:pPr>
    </w:p>
    <w:p w:rsidR="00AD3486" w:rsidRDefault="00AD3486" w:rsidP="00AD3486">
      <w:pPr>
        <w:spacing w:line="360" w:lineRule="auto"/>
        <w:jc w:val="both"/>
        <w:rPr>
          <w:rFonts w:ascii="Arial" w:eastAsia="Arial" w:hAnsi="Arial"/>
          <w:sz w:val="24"/>
        </w:rPr>
      </w:pPr>
    </w:p>
    <w:p w:rsidR="00AD3486" w:rsidRDefault="00AD3486" w:rsidP="00AD3486">
      <w:pPr>
        <w:spacing w:line="360" w:lineRule="auto"/>
        <w:jc w:val="both"/>
        <w:rPr>
          <w:rFonts w:ascii="Arial" w:eastAsia="Arial" w:hAnsi="Arial"/>
          <w:sz w:val="24"/>
        </w:rPr>
      </w:pPr>
    </w:p>
    <w:p w:rsidR="00AD3486" w:rsidRDefault="00AD3486" w:rsidP="00AD3486">
      <w:pPr>
        <w:spacing w:line="360" w:lineRule="auto"/>
        <w:jc w:val="both"/>
        <w:rPr>
          <w:rFonts w:ascii="Arial" w:eastAsia="Arial" w:hAnsi="Arial"/>
          <w:sz w:val="24"/>
        </w:rPr>
      </w:pPr>
    </w:p>
    <w:p w:rsidR="00AD3486" w:rsidRDefault="00AD3486" w:rsidP="00AD3486">
      <w:pPr>
        <w:spacing w:line="360" w:lineRule="auto"/>
        <w:jc w:val="both"/>
        <w:rPr>
          <w:rFonts w:ascii="Arial" w:eastAsia="Arial" w:hAnsi="Arial"/>
          <w:sz w:val="24"/>
        </w:rPr>
      </w:pPr>
    </w:p>
    <w:p w:rsidR="00AD3486" w:rsidRDefault="00AD3486" w:rsidP="00AD3486">
      <w:pPr>
        <w:spacing w:line="360" w:lineRule="auto"/>
        <w:ind w:left="708"/>
        <w:jc w:val="both"/>
        <w:rPr>
          <w:rFonts w:ascii="Arial" w:eastAsia="Arial" w:hAnsi="Arial"/>
          <w:sz w:val="24"/>
        </w:rPr>
      </w:pPr>
      <w:r>
        <w:rPr>
          <w:rFonts w:ascii="Arial" w:eastAsia="Arial" w:hAnsi="Arial"/>
          <w:sz w:val="24"/>
        </w:rPr>
        <w:lastRenderedPageBreak/>
        <w:t>4.4</w:t>
      </w:r>
      <w:r>
        <w:rPr>
          <w:rFonts w:ascii="Arial" w:eastAsia="Arial" w:hAnsi="Arial"/>
          <w:sz w:val="24"/>
        </w:rPr>
        <w:tab/>
        <w:t>Penyelia dan Orang Bawahan</w:t>
      </w:r>
    </w:p>
    <w:p w:rsidR="00AD3486" w:rsidRDefault="00AD3486" w:rsidP="00AD3486">
      <w:pPr>
        <w:spacing w:line="360" w:lineRule="auto"/>
        <w:ind w:left="708"/>
        <w:jc w:val="both"/>
        <w:rPr>
          <w:rFonts w:ascii="Arial" w:eastAsia="Arial" w:hAnsi="Arial"/>
          <w:sz w:val="24"/>
        </w:rPr>
      </w:pPr>
    </w:p>
    <w:p w:rsidR="00AD3486" w:rsidRDefault="00AD3486" w:rsidP="00AD3486">
      <w:pPr>
        <w:pStyle w:val="ListParagraph"/>
        <w:numPr>
          <w:ilvl w:val="0"/>
          <w:numId w:val="27"/>
        </w:numPr>
        <w:spacing w:line="360" w:lineRule="auto"/>
        <w:jc w:val="both"/>
        <w:rPr>
          <w:rFonts w:ascii="Arial" w:eastAsia="Arial" w:hAnsi="Arial"/>
          <w:sz w:val="24"/>
        </w:rPr>
      </w:pPr>
      <w:r>
        <w:rPr>
          <w:rFonts w:ascii="Arial" w:eastAsia="Arial" w:hAnsi="Arial"/>
          <w:sz w:val="24"/>
        </w:rPr>
        <w:t>Penyelia ialah orang yang lebih kanan berbanding dengan yang lain dari segi pangkat, kedudukan, dan status. Dari segi pekerjaan, ia boleh merupakan rakan sekerja yang berpangkat lebih tinggi seperti Pengurus, Ketua Bahagian, dan Pegawai Kanan.</w:t>
      </w:r>
    </w:p>
    <w:p w:rsidR="008F342F" w:rsidRDefault="008F342F" w:rsidP="008F342F">
      <w:pPr>
        <w:pStyle w:val="ListParagraph"/>
        <w:spacing w:line="360" w:lineRule="auto"/>
        <w:ind w:left="2141"/>
        <w:jc w:val="both"/>
        <w:rPr>
          <w:rFonts w:ascii="Arial" w:eastAsia="Arial" w:hAnsi="Arial"/>
          <w:sz w:val="24"/>
        </w:rPr>
      </w:pPr>
    </w:p>
    <w:p w:rsidR="008F342F" w:rsidRDefault="008F342F" w:rsidP="00AD3486">
      <w:pPr>
        <w:pStyle w:val="ListParagraph"/>
        <w:numPr>
          <w:ilvl w:val="0"/>
          <w:numId w:val="27"/>
        </w:numPr>
        <w:spacing w:line="360" w:lineRule="auto"/>
        <w:jc w:val="both"/>
        <w:rPr>
          <w:rFonts w:ascii="Arial" w:eastAsia="Arial" w:hAnsi="Arial"/>
          <w:sz w:val="24"/>
        </w:rPr>
      </w:pPr>
      <w:r>
        <w:rPr>
          <w:rFonts w:ascii="Arial" w:eastAsia="Arial" w:hAnsi="Arial"/>
          <w:sz w:val="24"/>
        </w:rPr>
        <w:t>Orang bawahan ialah orang yang di bawah kuasa atau di bawah kawalan dalam sesuatu organisasi seperti pegawai rendah atau penolong.</w:t>
      </w:r>
    </w:p>
    <w:p w:rsidR="008F342F" w:rsidRDefault="008F342F" w:rsidP="008F342F">
      <w:pPr>
        <w:spacing w:line="360" w:lineRule="auto"/>
        <w:jc w:val="both"/>
        <w:rPr>
          <w:rFonts w:ascii="Arial" w:eastAsia="Arial" w:hAnsi="Arial"/>
          <w:sz w:val="24"/>
        </w:rPr>
      </w:pPr>
    </w:p>
    <w:p w:rsidR="008F342F" w:rsidRDefault="008F342F" w:rsidP="008F342F">
      <w:pPr>
        <w:spacing w:line="360" w:lineRule="auto"/>
        <w:ind w:left="708"/>
        <w:jc w:val="both"/>
        <w:rPr>
          <w:rFonts w:ascii="Arial" w:eastAsia="Arial" w:hAnsi="Arial"/>
          <w:sz w:val="23"/>
        </w:rPr>
      </w:pPr>
      <w:r>
        <w:rPr>
          <w:rFonts w:ascii="Arial" w:eastAsia="Arial" w:hAnsi="Arial"/>
          <w:sz w:val="24"/>
        </w:rPr>
        <w:t>4.5</w:t>
      </w:r>
      <w:r>
        <w:rPr>
          <w:rFonts w:ascii="Arial" w:eastAsia="Arial" w:hAnsi="Arial"/>
          <w:sz w:val="24"/>
        </w:rPr>
        <w:tab/>
      </w:r>
      <w:r>
        <w:rPr>
          <w:rFonts w:ascii="Arial" w:eastAsia="Arial" w:hAnsi="Arial"/>
          <w:sz w:val="23"/>
        </w:rPr>
        <w:t>Laluan Pelaporan</w:t>
      </w:r>
    </w:p>
    <w:p w:rsidR="008F342F" w:rsidRDefault="008F342F" w:rsidP="008F342F">
      <w:pPr>
        <w:spacing w:line="360" w:lineRule="auto"/>
        <w:ind w:left="708"/>
        <w:jc w:val="both"/>
        <w:rPr>
          <w:rFonts w:ascii="Arial" w:eastAsia="Arial" w:hAnsi="Arial"/>
          <w:sz w:val="23"/>
        </w:rPr>
      </w:pPr>
    </w:p>
    <w:p w:rsidR="008F342F" w:rsidRDefault="008F342F" w:rsidP="008F342F">
      <w:pPr>
        <w:spacing w:line="360" w:lineRule="auto"/>
        <w:ind w:left="1410"/>
        <w:jc w:val="both"/>
        <w:rPr>
          <w:rFonts w:ascii="Arial" w:eastAsia="Arial" w:hAnsi="Arial"/>
          <w:sz w:val="24"/>
        </w:rPr>
      </w:pPr>
      <w:r>
        <w:rPr>
          <w:rFonts w:ascii="Arial" w:eastAsia="Arial" w:hAnsi="Arial"/>
          <w:sz w:val="24"/>
        </w:rPr>
        <w:t xml:space="preserve">Sesuatu carta organisasi yang memaparkan hierarki organisasi, laluan pelaporan yang jelas perlu ditonjolkan supaya petugas/pekerja mendapat kefahaman yang jelas tentang struktur </w:t>
      </w:r>
      <w:r w:rsidR="0052054B">
        <w:rPr>
          <w:rFonts w:ascii="Arial" w:eastAsia="Arial" w:hAnsi="Arial"/>
          <w:sz w:val="24"/>
        </w:rPr>
        <w:t xml:space="preserve">pelaporan. Salah satu kaedahnya </w:t>
      </w:r>
      <w:r>
        <w:rPr>
          <w:rFonts w:ascii="Arial" w:eastAsia="Arial" w:hAnsi="Arial"/>
          <w:sz w:val="24"/>
        </w:rPr>
        <w:t>ialah dengan menggunakan pengekodan warna atau barisan visual yang menunjukkan laluan pelaporan. Dalam carta organisasi matriks yang hubungan pelaporannya dibuat dalam bentuk grid, atau matriks, dan bukan dalam bentuk hierarki tradisional. Laluan pelaporan yang jelas adalah penting untuk kejayaan operasi organisasi itu.</w:t>
      </w: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r>
        <w:rPr>
          <w:rFonts w:ascii="Arial" w:eastAsia="Arial" w:hAnsi="Arial"/>
          <w:sz w:val="24"/>
        </w:rPr>
        <w:tab/>
        <w:t>4.6</w:t>
      </w:r>
      <w:r>
        <w:rPr>
          <w:rFonts w:ascii="Arial" w:eastAsia="Arial" w:hAnsi="Arial"/>
          <w:sz w:val="24"/>
        </w:rPr>
        <w:tab/>
        <w:t>Pelantikan atau Kontrak</w:t>
      </w:r>
    </w:p>
    <w:p w:rsidR="008F342F" w:rsidRDefault="008F342F" w:rsidP="008F342F">
      <w:pPr>
        <w:spacing w:line="360" w:lineRule="auto"/>
        <w:jc w:val="both"/>
        <w:rPr>
          <w:rFonts w:ascii="Arial" w:eastAsia="Arial" w:hAnsi="Arial"/>
          <w:sz w:val="24"/>
        </w:rPr>
      </w:pPr>
      <w:r>
        <w:rPr>
          <w:rFonts w:ascii="Arial" w:eastAsia="Arial" w:hAnsi="Arial"/>
          <w:sz w:val="24"/>
        </w:rPr>
        <w:tab/>
      </w:r>
      <w:r>
        <w:rPr>
          <w:rFonts w:ascii="Arial" w:eastAsia="Arial" w:hAnsi="Arial"/>
          <w:sz w:val="24"/>
        </w:rPr>
        <w:tab/>
      </w:r>
    </w:p>
    <w:p w:rsidR="008F342F" w:rsidRDefault="008F342F" w:rsidP="008F342F">
      <w:pPr>
        <w:pStyle w:val="ListParagraph"/>
        <w:numPr>
          <w:ilvl w:val="0"/>
          <w:numId w:val="29"/>
        </w:numPr>
        <w:spacing w:line="360" w:lineRule="auto"/>
        <w:jc w:val="both"/>
        <w:rPr>
          <w:rFonts w:ascii="Arial" w:eastAsia="Arial" w:hAnsi="Arial"/>
          <w:sz w:val="24"/>
        </w:rPr>
      </w:pPr>
      <w:r>
        <w:rPr>
          <w:rFonts w:ascii="Arial" w:eastAsia="Arial" w:hAnsi="Arial"/>
          <w:sz w:val="24"/>
        </w:rPr>
        <w:t>Kontrak pekerjaan ialah perjanjian yang dibuat di antara majikan dengan pekerja yang melakar keadaan sebenar hubungan mereka, khususnya jenis ganjaran yang diperoleh setelah melaksanakan sesuatu kerja tertentu.</w:t>
      </w:r>
    </w:p>
    <w:p w:rsidR="008F342F" w:rsidRDefault="008F342F" w:rsidP="008F342F">
      <w:pPr>
        <w:pStyle w:val="ListParagraph"/>
        <w:spacing w:line="360" w:lineRule="auto"/>
        <w:ind w:left="2141"/>
        <w:jc w:val="both"/>
        <w:rPr>
          <w:rFonts w:ascii="Arial" w:eastAsia="Arial" w:hAnsi="Arial"/>
          <w:sz w:val="24"/>
        </w:rPr>
      </w:pPr>
    </w:p>
    <w:p w:rsidR="008F342F" w:rsidRDefault="008F342F" w:rsidP="008F342F">
      <w:pPr>
        <w:pStyle w:val="ListParagraph"/>
        <w:spacing w:line="360" w:lineRule="auto"/>
        <w:ind w:left="2141"/>
        <w:jc w:val="both"/>
        <w:rPr>
          <w:rFonts w:ascii="Arial" w:eastAsia="Arial" w:hAnsi="Arial"/>
          <w:sz w:val="24"/>
        </w:rPr>
      </w:pPr>
    </w:p>
    <w:p w:rsidR="008F342F" w:rsidRDefault="008F342F" w:rsidP="008F342F">
      <w:pPr>
        <w:pStyle w:val="ListParagraph"/>
        <w:spacing w:line="360" w:lineRule="auto"/>
        <w:ind w:left="2141"/>
        <w:jc w:val="both"/>
        <w:rPr>
          <w:rFonts w:ascii="Arial" w:eastAsia="Arial" w:hAnsi="Arial"/>
          <w:sz w:val="24"/>
        </w:rPr>
      </w:pPr>
    </w:p>
    <w:p w:rsidR="008F342F" w:rsidRDefault="008F342F" w:rsidP="008F342F">
      <w:pPr>
        <w:pStyle w:val="ListParagraph"/>
        <w:numPr>
          <w:ilvl w:val="0"/>
          <w:numId w:val="29"/>
        </w:numPr>
        <w:spacing w:line="360" w:lineRule="auto"/>
        <w:jc w:val="both"/>
        <w:rPr>
          <w:rFonts w:ascii="Arial" w:eastAsia="Arial" w:hAnsi="Arial"/>
          <w:sz w:val="24"/>
        </w:rPr>
      </w:pPr>
      <w:r>
        <w:rPr>
          <w:rFonts w:ascii="Arial" w:eastAsia="Arial" w:hAnsi="Arial"/>
          <w:sz w:val="24"/>
        </w:rPr>
        <w:lastRenderedPageBreak/>
        <w:t>Kontrak pekerjaan boleh membantu untuk menarik dan mengekalkan kakitangan penting. Walaupun pekerja tidak boleh dipaksa untuk kekal dalam sesuatu organisasi, kontrak pekerjaan ada menyediakan notis yang munasabah sebelum berhenti, biasanya 60 hari hingga 90 hari.</w:t>
      </w:r>
    </w:p>
    <w:p w:rsidR="008F342F" w:rsidRDefault="008F342F" w:rsidP="008F342F">
      <w:pPr>
        <w:pStyle w:val="ListParagraph"/>
        <w:spacing w:line="360" w:lineRule="auto"/>
        <w:ind w:left="2141"/>
        <w:jc w:val="both"/>
        <w:rPr>
          <w:rFonts w:ascii="Arial" w:eastAsia="Arial" w:hAnsi="Arial"/>
          <w:sz w:val="24"/>
        </w:rPr>
      </w:pPr>
    </w:p>
    <w:p w:rsidR="008F342F" w:rsidRPr="008F342F" w:rsidRDefault="008F342F" w:rsidP="008F342F">
      <w:pPr>
        <w:pStyle w:val="ListParagraph"/>
        <w:spacing w:line="360" w:lineRule="auto"/>
        <w:ind w:left="2141"/>
        <w:jc w:val="both"/>
        <w:rPr>
          <w:rFonts w:ascii="Arial" w:eastAsia="Arial" w:hAnsi="Arial"/>
          <w:sz w:val="24"/>
        </w:rPr>
      </w:pPr>
      <w:r>
        <w:rPr>
          <w:rFonts w:ascii="Arial" w:eastAsia="Arial" w:hAnsi="Arial"/>
          <w:sz w:val="24"/>
        </w:rPr>
        <w:t>Contoh kontrak pekerjaan adalah seperti yang berikut :</w:t>
      </w:r>
    </w:p>
    <w:p w:rsidR="008F342F" w:rsidRDefault="00B16F16" w:rsidP="008F342F">
      <w:pPr>
        <w:spacing w:line="360" w:lineRule="auto"/>
        <w:jc w:val="both"/>
        <w:rPr>
          <w:rFonts w:ascii="Arial" w:eastAsia="Arial" w:hAnsi="Arial"/>
          <w:sz w:val="24"/>
        </w:rPr>
      </w:pPr>
      <w:r>
        <w:rPr>
          <w:rFonts w:ascii="Arial" w:eastAsia="Arial" w:hAnsi="Arial"/>
          <w:noProof/>
          <w:sz w:val="24"/>
          <w:lang w:eastAsia="ms-MY"/>
        </w:rPr>
        <w:pict>
          <v:shape id="_x0000_s1035" type="#_x0000_t75" style="position:absolute;left:0;text-align:left;margin-left:30.3pt;margin-top:8.9pt;width:393.85pt;height:433.4pt;z-index:-251644928">
            <v:imagedata r:id="rId13" o:title=""/>
          </v:shape>
        </w:pict>
      </w: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0" w:lineRule="atLeast"/>
        <w:ind w:left="3040"/>
        <w:rPr>
          <w:rFonts w:ascii="Bernard MT Condensed" w:eastAsia="Bernard MT Condensed" w:hAnsi="Bernard MT Condensed"/>
          <w:b/>
          <w:color w:val="A50021"/>
          <w:sz w:val="96"/>
        </w:rPr>
      </w:pPr>
      <w:r>
        <w:rPr>
          <w:rFonts w:ascii="Bernard MT Condensed" w:eastAsia="Bernard MT Condensed" w:hAnsi="Bernard MT Condensed"/>
          <w:b/>
          <w:color w:val="A50021"/>
          <w:sz w:val="96"/>
        </w:rPr>
        <w:t>SAMPLE</w:t>
      </w: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center"/>
        <w:rPr>
          <w:rFonts w:ascii="Arial" w:eastAsia="Arial" w:hAnsi="Arial"/>
          <w:sz w:val="24"/>
        </w:rPr>
      </w:pPr>
      <w:r>
        <w:rPr>
          <w:rFonts w:ascii="Arial" w:eastAsia="Arial" w:hAnsi="Arial"/>
          <w:sz w:val="24"/>
        </w:rPr>
        <w:t>Rajah 6 : Contoh Perjanjian Kontrak Pekerjaan</w:t>
      </w: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r>
        <w:rPr>
          <w:rFonts w:ascii="Arial" w:eastAsia="Arial" w:hAnsi="Arial"/>
          <w:sz w:val="24"/>
        </w:rPr>
        <w:lastRenderedPageBreak/>
        <w:tab/>
      </w:r>
      <w:r>
        <w:rPr>
          <w:rFonts w:ascii="Arial" w:eastAsia="Arial" w:hAnsi="Arial"/>
          <w:sz w:val="24"/>
        </w:rPr>
        <w:tab/>
        <w:t>4.7</w:t>
      </w:r>
      <w:r>
        <w:rPr>
          <w:rFonts w:ascii="Arial" w:eastAsia="Arial" w:hAnsi="Arial"/>
          <w:sz w:val="24"/>
        </w:rPr>
        <w:tab/>
        <w:t>Laluan Kerjaya</w:t>
      </w:r>
    </w:p>
    <w:p w:rsidR="008F342F" w:rsidRDefault="008F342F" w:rsidP="008F342F">
      <w:pPr>
        <w:spacing w:line="360" w:lineRule="auto"/>
        <w:jc w:val="both"/>
        <w:rPr>
          <w:rFonts w:ascii="Arial" w:eastAsia="Arial" w:hAnsi="Arial"/>
          <w:sz w:val="24"/>
        </w:rPr>
      </w:pPr>
    </w:p>
    <w:p w:rsidR="008F342F" w:rsidRDefault="008F342F" w:rsidP="008F342F">
      <w:pPr>
        <w:pStyle w:val="ListParagraph"/>
        <w:numPr>
          <w:ilvl w:val="0"/>
          <w:numId w:val="30"/>
        </w:numPr>
        <w:spacing w:line="360" w:lineRule="auto"/>
        <w:jc w:val="both"/>
        <w:rPr>
          <w:rFonts w:ascii="Arial" w:eastAsia="Arial" w:hAnsi="Arial"/>
          <w:sz w:val="24"/>
        </w:rPr>
      </w:pPr>
      <w:r>
        <w:rPr>
          <w:rFonts w:ascii="Arial" w:eastAsia="Arial" w:hAnsi="Arial"/>
          <w:sz w:val="24"/>
        </w:rPr>
        <w:t>Laluan kerjaya merujuk kepada perkembangan pekerja dalam sesuatu organisasi. Ia merujuk kepada pelbagai jawatan yang disandang oleh pekerja itu dalam perkembangan kerjayanya. Seseorang pekerja boleh bergerak secara menegak, mendatar atau melintang apabila menjawat jawatan yang berbeza peranan. Laluan kerjaya sering digunakan secara bertukar ganti dengan tangga kerjaya.</w:t>
      </w:r>
    </w:p>
    <w:p w:rsidR="008F342F" w:rsidRDefault="008F342F" w:rsidP="008F342F">
      <w:pPr>
        <w:pStyle w:val="ListParagraph"/>
        <w:spacing w:line="360" w:lineRule="auto"/>
        <w:ind w:left="2852"/>
        <w:jc w:val="both"/>
        <w:rPr>
          <w:rFonts w:ascii="Arial" w:eastAsia="Arial" w:hAnsi="Arial"/>
          <w:sz w:val="24"/>
        </w:rPr>
      </w:pPr>
    </w:p>
    <w:p w:rsidR="008F342F" w:rsidRDefault="008F342F" w:rsidP="008F342F">
      <w:pPr>
        <w:pStyle w:val="ListParagraph"/>
        <w:numPr>
          <w:ilvl w:val="0"/>
          <w:numId w:val="30"/>
        </w:numPr>
        <w:spacing w:line="360" w:lineRule="auto"/>
        <w:jc w:val="both"/>
        <w:rPr>
          <w:rFonts w:ascii="Arial" w:eastAsia="Arial" w:hAnsi="Arial"/>
          <w:sz w:val="24"/>
        </w:rPr>
      </w:pPr>
      <w:r>
        <w:rPr>
          <w:rFonts w:ascii="Arial" w:eastAsia="Arial" w:hAnsi="Arial"/>
          <w:sz w:val="24"/>
        </w:rPr>
        <w:t>Kebanyakan syarikat yang berjaya merancang laluan/tangga kerjaya pekerjanya dengan menggambarkan kedudukan mereka yang realistik pada masa depan untuk mengekalkan mereka.</w:t>
      </w:r>
    </w:p>
    <w:p w:rsidR="008F342F" w:rsidRDefault="008F342F" w:rsidP="008F342F">
      <w:pPr>
        <w:pStyle w:val="ListParagraph"/>
        <w:spacing w:line="360" w:lineRule="auto"/>
        <w:ind w:left="2852"/>
        <w:jc w:val="both"/>
        <w:rPr>
          <w:rFonts w:ascii="Arial" w:eastAsia="Arial" w:hAnsi="Arial"/>
          <w:sz w:val="24"/>
        </w:rPr>
      </w:pPr>
    </w:p>
    <w:p w:rsidR="008F342F" w:rsidRDefault="008F342F" w:rsidP="008F342F">
      <w:pPr>
        <w:pStyle w:val="ListParagraph"/>
        <w:numPr>
          <w:ilvl w:val="0"/>
          <w:numId w:val="30"/>
        </w:numPr>
        <w:spacing w:line="360" w:lineRule="auto"/>
        <w:jc w:val="both"/>
        <w:rPr>
          <w:rFonts w:ascii="Arial" w:eastAsia="Arial" w:hAnsi="Arial"/>
          <w:sz w:val="24"/>
        </w:rPr>
      </w:pPr>
      <w:r>
        <w:rPr>
          <w:rFonts w:ascii="Arial" w:eastAsia="Arial" w:hAnsi="Arial"/>
          <w:sz w:val="24"/>
        </w:rPr>
        <w:t>Setelah mendapat idea yang jelas tentang kedudukan masa depan serta tanggungjawab tugas, pekerja dan syarikat itu boleh mengenal pasti jenis latihan yang relevan untuk membina kecekapan.</w:t>
      </w:r>
    </w:p>
    <w:p w:rsidR="008F342F" w:rsidRPr="008F342F" w:rsidRDefault="00B16F16" w:rsidP="008F342F">
      <w:pPr>
        <w:spacing w:line="360" w:lineRule="auto"/>
        <w:jc w:val="both"/>
        <w:rPr>
          <w:rFonts w:ascii="Arial" w:eastAsia="Arial" w:hAnsi="Arial"/>
          <w:sz w:val="24"/>
        </w:rPr>
      </w:pPr>
      <w:r>
        <w:rPr>
          <w:rFonts w:ascii="Arial" w:eastAsia="Arial" w:hAnsi="Arial"/>
          <w:noProof/>
          <w:sz w:val="24"/>
          <w:lang w:eastAsia="ms-MY"/>
        </w:rPr>
        <w:pict>
          <v:shape id="_x0000_s1036" type="#_x0000_t75" style="position:absolute;left:0;text-align:left;margin-left:15.55pt;margin-top:8.05pt;width:440.55pt;height:100.35pt;z-index:-251643904">
            <v:imagedata r:id="rId14" o:title=""/>
          </v:shape>
        </w:pict>
      </w: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center"/>
        <w:rPr>
          <w:rFonts w:ascii="Arial" w:eastAsia="Arial" w:hAnsi="Arial"/>
          <w:sz w:val="24"/>
        </w:rPr>
      </w:pPr>
      <w:r>
        <w:rPr>
          <w:rFonts w:ascii="Arial" w:eastAsia="Arial" w:hAnsi="Arial"/>
          <w:sz w:val="24"/>
        </w:rPr>
        <w:t>Rajah 7 : Contoh Laluan Kerjaya</w:t>
      </w: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D41054" w:rsidRDefault="00D41054" w:rsidP="00D41054">
      <w:pPr>
        <w:jc w:val="both"/>
        <w:rPr>
          <w:rFonts w:ascii="Arial" w:eastAsia="Arial" w:hAnsi="Arial"/>
          <w:sz w:val="24"/>
        </w:rPr>
      </w:pPr>
      <w:r>
        <w:rPr>
          <w:rFonts w:ascii="Arial" w:eastAsia="Arial" w:hAnsi="Arial"/>
          <w:b/>
          <w:sz w:val="24"/>
        </w:rPr>
        <w:lastRenderedPageBreak/>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8F342F"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Apakah hubungan antara pengurus dengan pekerja dalam carta organisasi sesebuah syarikat</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8F342F"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Apakah definisi kewajipan dan tugas dalam organisasi</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8F342F"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Apakah yang dimaksudkan dengan prinsip rantaian perintah</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8F342F" w:rsidRDefault="008F342F" w:rsidP="008F342F">
      <w:pPr>
        <w:spacing w:line="360" w:lineRule="auto"/>
        <w:ind w:left="705" w:hanging="705"/>
        <w:jc w:val="both"/>
        <w:rPr>
          <w:rFonts w:ascii="Arial" w:eastAsia="Arial" w:hAnsi="Arial"/>
          <w:sz w:val="24"/>
        </w:rPr>
      </w:pPr>
      <w:r>
        <w:rPr>
          <w:rFonts w:ascii="Arial" w:eastAsia="Arial" w:hAnsi="Arial"/>
          <w:sz w:val="24"/>
        </w:rPr>
        <w:t>4.</w:t>
      </w:r>
      <w:r>
        <w:rPr>
          <w:rFonts w:ascii="Arial" w:eastAsia="Arial" w:hAnsi="Arial"/>
          <w:sz w:val="24"/>
        </w:rPr>
        <w:tab/>
        <w:t>Kenapa pekerja perlu memahami laluan kerjaya mereka dalam satu-satu organisasi?</w:t>
      </w:r>
    </w:p>
    <w:p w:rsidR="008F342F" w:rsidRDefault="008F342F" w:rsidP="008F342F">
      <w:pPr>
        <w:spacing w:line="360" w:lineRule="auto"/>
        <w:ind w:left="705" w:hanging="705"/>
        <w:jc w:val="both"/>
        <w:rPr>
          <w:rFonts w:ascii="Arial" w:eastAsia="Arial" w:hAnsi="Arial"/>
          <w:sz w:val="24"/>
        </w:rPr>
      </w:pPr>
      <w:r>
        <w:rPr>
          <w:rFonts w:ascii="Arial" w:eastAsia="Arial" w:hAnsi="Arial"/>
          <w:sz w:val="24"/>
        </w:rPr>
        <w:tab/>
        <w:t>___________________________________________________________________________________________________________________________</w:t>
      </w:r>
    </w:p>
    <w:p w:rsidR="008F342F" w:rsidRDefault="008F342F" w:rsidP="008F342F">
      <w:pPr>
        <w:spacing w:line="360" w:lineRule="auto"/>
        <w:ind w:left="705" w:hanging="705"/>
        <w:jc w:val="both"/>
        <w:rPr>
          <w:rFonts w:ascii="Arial" w:eastAsia="Arial" w:hAnsi="Arial"/>
          <w:sz w:val="24"/>
        </w:rPr>
      </w:pPr>
    </w:p>
    <w:p w:rsidR="008F342F" w:rsidRDefault="008F342F" w:rsidP="008F342F">
      <w:pPr>
        <w:spacing w:line="360" w:lineRule="auto"/>
        <w:ind w:left="705" w:hanging="705"/>
        <w:jc w:val="both"/>
        <w:rPr>
          <w:rFonts w:ascii="Arial" w:eastAsia="Arial" w:hAnsi="Arial"/>
          <w:sz w:val="24"/>
        </w:rPr>
      </w:pPr>
      <w:r>
        <w:rPr>
          <w:rFonts w:ascii="Arial" w:eastAsia="Arial" w:hAnsi="Arial"/>
          <w:sz w:val="24"/>
        </w:rPr>
        <w:t>5.</w:t>
      </w:r>
      <w:r>
        <w:rPr>
          <w:rFonts w:ascii="Arial" w:eastAsia="Arial" w:hAnsi="Arial"/>
          <w:sz w:val="24"/>
        </w:rPr>
        <w:tab/>
        <w:t>Kenapa garis panduan kerja penting di tempat kerja?</w:t>
      </w:r>
    </w:p>
    <w:p w:rsidR="008F342F" w:rsidRPr="008F342F" w:rsidRDefault="008F342F" w:rsidP="008F342F">
      <w:pPr>
        <w:spacing w:line="360" w:lineRule="auto"/>
        <w:ind w:left="705" w:hanging="705"/>
        <w:jc w:val="both"/>
        <w:rPr>
          <w:rFonts w:ascii="Arial" w:eastAsia="Arial" w:hAnsi="Arial"/>
          <w:sz w:val="24"/>
        </w:rPr>
      </w:pPr>
      <w:r>
        <w:rPr>
          <w:rFonts w:ascii="Arial" w:eastAsia="Arial" w:hAnsi="Arial"/>
          <w:sz w:val="24"/>
        </w:rPr>
        <w:tab/>
        <w:t>___________________________________________________________________________________________________________________________</w:t>
      </w:r>
    </w:p>
    <w:p w:rsidR="00D41054" w:rsidRDefault="00D41054" w:rsidP="00D41054">
      <w:pPr>
        <w:spacing w:line="360" w:lineRule="auto"/>
        <w:jc w:val="both"/>
        <w:rPr>
          <w:rFonts w:ascii="Arial" w:eastAsia="Arial" w:hAnsi="Arial"/>
          <w:sz w:val="24"/>
        </w:rPr>
      </w:pPr>
    </w:p>
    <w:p w:rsidR="008F342F" w:rsidRDefault="008F342F" w:rsidP="00D41054">
      <w:pPr>
        <w:spacing w:line="360" w:lineRule="auto"/>
        <w:jc w:val="both"/>
        <w:rPr>
          <w:rFonts w:ascii="Arial" w:eastAsia="Arial" w:hAnsi="Arial"/>
          <w:sz w:val="24"/>
        </w:rPr>
      </w:pPr>
    </w:p>
    <w:p w:rsidR="008F342F" w:rsidRDefault="008F342F" w:rsidP="00D41054">
      <w:pPr>
        <w:spacing w:line="360" w:lineRule="auto"/>
        <w:jc w:val="both"/>
        <w:rPr>
          <w:rFonts w:ascii="Arial" w:eastAsia="Arial" w:hAnsi="Arial"/>
          <w:sz w:val="24"/>
        </w:rPr>
      </w:pPr>
    </w:p>
    <w:p w:rsidR="008F342F" w:rsidRDefault="008F342F" w:rsidP="00D41054">
      <w:pPr>
        <w:spacing w:line="360" w:lineRule="auto"/>
        <w:jc w:val="both"/>
        <w:rPr>
          <w:rFonts w:ascii="Arial" w:eastAsia="Arial" w:hAnsi="Arial"/>
          <w:sz w:val="24"/>
        </w:rPr>
      </w:pPr>
    </w:p>
    <w:p w:rsidR="008F342F" w:rsidRDefault="008F342F" w:rsidP="00D41054">
      <w:pPr>
        <w:spacing w:line="360" w:lineRule="auto"/>
        <w:jc w:val="both"/>
        <w:rPr>
          <w:rFonts w:ascii="Arial" w:eastAsia="Arial" w:hAnsi="Arial"/>
          <w:sz w:val="24"/>
        </w:rPr>
      </w:pPr>
    </w:p>
    <w:p w:rsidR="008F342F" w:rsidRDefault="008F342F" w:rsidP="00D41054">
      <w:pPr>
        <w:spacing w:line="360" w:lineRule="auto"/>
        <w:jc w:val="both"/>
        <w:rPr>
          <w:rFonts w:ascii="Arial" w:eastAsia="Arial" w:hAnsi="Arial"/>
          <w:sz w:val="24"/>
        </w:rPr>
      </w:pPr>
    </w:p>
    <w:p w:rsidR="008F342F" w:rsidRDefault="008F342F" w:rsidP="00D41054">
      <w:pPr>
        <w:spacing w:line="360" w:lineRule="auto"/>
        <w:jc w:val="both"/>
        <w:rPr>
          <w:rFonts w:ascii="Arial" w:eastAsia="Arial" w:hAnsi="Arial"/>
          <w:sz w:val="24"/>
        </w:rPr>
      </w:pPr>
    </w:p>
    <w:p w:rsidR="008F342F" w:rsidRDefault="008F342F" w:rsidP="00D41054">
      <w:pPr>
        <w:spacing w:line="360" w:lineRule="auto"/>
        <w:jc w:val="both"/>
        <w:rPr>
          <w:rFonts w:ascii="Arial" w:eastAsia="Arial" w:hAnsi="Arial"/>
          <w:sz w:val="24"/>
        </w:rPr>
      </w:pPr>
    </w:p>
    <w:p w:rsidR="008F342F" w:rsidRDefault="008F342F" w:rsidP="00D41054">
      <w:pPr>
        <w:spacing w:line="360" w:lineRule="auto"/>
        <w:jc w:val="both"/>
        <w:rPr>
          <w:rFonts w:ascii="Arial" w:eastAsia="Arial" w:hAnsi="Arial"/>
          <w:sz w:val="24"/>
        </w:rPr>
      </w:pPr>
    </w:p>
    <w:p w:rsidR="008F342F" w:rsidRDefault="008F342F" w:rsidP="00D41054">
      <w:pPr>
        <w:spacing w:line="360" w:lineRule="auto"/>
        <w:jc w:val="both"/>
        <w:rPr>
          <w:rFonts w:ascii="Arial" w:eastAsia="Arial" w:hAnsi="Arial"/>
          <w:sz w:val="24"/>
        </w:rPr>
      </w:pPr>
    </w:p>
    <w:p w:rsidR="008F342F" w:rsidRDefault="008F342F"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lastRenderedPageBreak/>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D41054" w:rsidRDefault="00E2706B" w:rsidP="00F8010F">
      <w:pPr>
        <w:pStyle w:val="ListParagraph"/>
        <w:numPr>
          <w:ilvl w:val="0"/>
          <w:numId w:val="24"/>
        </w:numPr>
        <w:spacing w:line="360" w:lineRule="auto"/>
        <w:ind w:hanging="795"/>
        <w:jc w:val="both"/>
        <w:rPr>
          <w:rFonts w:ascii="Arial" w:eastAsia="Arial" w:hAnsi="Arial"/>
          <w:sz w:val="24"/>
        </w:rPr>
      </w:pPr>
      <w:r>
        <w:rPr>
          <w:rFonts w:ascii="Arial" w:eastAsia="Arial" w:hAnsi="Arial"/>
          <w:sz w:val="24"/>
        </w:rPr>
        <w:t>Bredeson D.; Goree K., (2011). “Ethics in the Workplace”, Cengage Learning. ISBN-13 978-0538497770</w:t>
      </w:r>
      <w:r w:rsidR="00F8010F">
        <w:rPr>
          <w:rFonts w:ascii="Arial" w:eastAsia="Arial" w:hAnsi="Arial"/>
          <w:sz w:val="24"/>
        </w:rPr>
        <w:t>.</w:t>
      </w:r>
    </w:p>
    <w:p w:rsidR="00E2706B" w:rsidRDefault="00E2706B" w:rsidP="00E2706B">
      <w:pPr>
        <w:pStyle w:val="ListParagraph"/>
        <w:numPr>
          <w:ilvl w:val="0"/>
          <w:numId w:val="24"/>
        </w:numPr>
        <w:spacing w:line="360" w:lineRule="auto"/>
        <w:ind w:hanging="795"/>
        <w:jc w:val="both"/>
        <w:rPr>
          <w:rFonts w:ascii="Arial" w:eastAsia="Arial" w:hAnsi="Arial"/>
          <w:sz w:val="24"/>
        </w:rPr>
      </w:pPr>
      <w:r>
        <w:rPr>
          <w:rFonts w:ascii="Arial" w:eastAsia="Arial" w:hAnsi="Arial"/>
          <w:sz w:val="24"/>
        </w:rPr>
        <w:t>Beckett C.; Maynard A., (2012). “Values and ethics in social work”, Sage Publications Ltd. ISBN-978-1-4462-0319-4</w:t>
      </w:r>
      <w:r w:rsidR="00F8010F">
        <w:rPr>
          <w:rFonts w:ascii="Arial" w:eastAsia="Arial" w:hAnsi="Arial"/>
          <w:sz w:val="24"/>
        </w:rPr>
        <w:t>.</w:t>
      </w:r>
    </w:p>
    <w:p w:rsidR="00F8010F" w:rsidRPr="00E2706B" w:rsidRDefault="00E2706B" w:rsidP="00E2706B">
      <w:pPr>
        <w:pStyle w:val="ListParagraph"/>
        <w:numPr>
          <w:ilvl w:val="0"/>
          <w:numId w:val="24"/>
        </w:numPr>
        <w:spacing w:line="360" w:lineRule="auto"/>
        <w:ind w:hanging="795"/>
        <w:jc w:val="both"/>
        <w:rPr>
          <w:rFonts w:ascii="Arial" w:eastAsia="Arial" w:hAnsi="Arial"/>
          <w:sz w:val="24"/>
        </w:rPr>
      </w:pPr>
      <w:r w:rsidRPr="00E2706B">
        <w:rPr>
          <w:rFonts w:ascii="Arial" w:eastAsia="Arial" w:hAnsi="Arial"/>
          <w:sz w:val="24"/>
        </w:rPr>
        <w:t>Stephen B., (2004). "Workplace participatory practices: Conceptualising workplaces</w:t>
      </w:r>
      <w:r>
        <w:rPr>
          <w:rFonts w:ascii="Arial" w:eastAsia="Arial" w:hAnsi="Arial"/>
          <w:sz w:val="24"/>
        </w:rPr>
        <w:t xml:space="preserve"> as learning environments", Journal of Workplace Learning, Vol. 16 Issue: 6, pages 312 – 324.</w:t>
      </w:r>
    </w:p>
    <w:p w:rsidR="00F8010F" w:rsidRDefault="00E2706B" w:rsidP="00F8010F">
      <w:pPr>
        <w:pStyle w:val="ListParagraph"/>
        <w:numPr>
          <w:ilvl w:val="0"/>
          <w:numId w:val="24"/>
        </w:numPr>
        <w:spacing w:line="360" w:lineRule="auto"/>
        <w:ind w:hanging="795"/>
        <w:jc w:val="both"/>
        <w:rPr>
          <w:rFonts w:ascii="Arial" w:eastAsia="Arial" w:hAnsi="Arial"/>
          <w:sz w:val="24"/>
        </w:rPr>
      </w:pPr>
      <w:r>
        <w:rPr>
          <w:rFonts w:ascii="Arial" w:eastAsia="Arial" w:hAnsi="Arial"/>
          <w:sz w:val="24"/>
        </w:rPr>
        <w:t>Garavan T. N., (2002). “Competencies and workplace learning: some reflections on the rhetoric and the reality”, Journal of Workplace Learning, ISSN: 1366-5626</w:t>
      </w:r>
      <w:r>
        <w:t>.</w:t>
      </w:r>
    </w:p>
    <w:p w:rsidR="00F8010F" w:rsidRDefault="00E2706B" w:rsidP="00F8010F">
      <w:pPr>
        <w:pStyle w:val="ListParagraph"/>
        <w:numPr>
          <w:ilvl w:val="0"/>
          <w:numId w:val="24"/>
        </w:numPr>
        <w:spacing w:line="360" w:lineRule="auto"/>
        <w:ind w:hanging="795"/>
        <w:jc w:val="both"/>
        <w:rPr>
          <w:rFonts w:ascii="Arial" w:eastAsia="Arial" w:hAnsi="Arial"/>
          <w:sz w:val="24"/>
        </w:rPr>
      </w:pPr>
      <w:r>
        <w:rPr>
          <w:rFonts w:ascii="Arial" w:eastAsia="Arial" w:hAnsi="Arial"/>
          <w:sz w:val="24"/>
        </w:rPr>
        <w:t>Carnegie D., (1998). “How to Win Friends &amp; Influence People”. Pocket Books. ISBN: 0-671-02703-4</w:t>
      </w:r>
      <w:r>
        <w:t>.</w:t>
      </w:r>
    </w:p>
    <w:sectPr w:rsidR="00F8010F" w:rsidSect="009963AF">
      <w:headerReference w:type="defaul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69A" w:rsidRDefault="00E2069A" w:rsidP="009963AF">
      <w:r>
        <w:separator/>
      </w:r>
    </w:p>
  </w:endnote>
  <w:endnote w:type="continuationSeparator" w:id="1">
    <w:p w:rsidR="00E2069A" w:rsidRDefault="00E2069A"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69A" w:rsidRDefault="00E2069A" w:rsidP="009963AF">
      <w:r>
        <w:separator/>
      </w:r>
    </w:p>
  </w:footnote>
  <w:footnote w:type="continuationSeparator" w:id="1">
    <w:p w:rsidR="00E2069A" w:rsidRDefault="00E2069A"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6"/>
      <w:gridCol w:w="3096"/>
      <w:gridCol w:w="3096"/>
    </w:tblGrid>
    <w:tr w:rsidR="008F342F" w:rsidTr="009963AF">
      <w:tc>
        <w:tcPr>
          <w:tcW w:w="3096" w:type="dxa"/>
          <w:vAlign w:val="center"/>
        </w:tcPr>
        <w:p w:rsidR="008F342F" w:rsidRDefault="008F342F" w:rsidP="009963AF">
          <w:pPr>
            <w:pStyle w:val="Header"/>
          </w:pPr>
        </w:p>
        <w:p w:rsidR="008F342F" w:rsidRDefault="008F342F" w:rsidP="009963AF">
          <w:pPr>
            <w:pStyle w:val="Header"/>
          </w:pPr>
          <w:r>
            <w:rPr>
              <w:rFonts w:ascii="Arial" w:eastAsia="Arial" w:hAnsi="Arial"/>
              <w:b/>
              <w:sz w:val="24"/>
            </w:rPr>
            <w:t xml:space="preserve">NO. KOD / </w:t>
          </w:r>
          <w:r>
            <w:rPr>
              <w:rFonts w:ascii="Arial" w:eastAsia="Arial" w:hAnsi="Arial"/>
              <w:i/>
              <w:sz w:val="24"/>
            </w:rPr>
            <w:t>CODE NO.</w:t>
          </w:r>
        </w:p>
        <w:p w:rsidR="008F342F" w:rsidRDefault="008F342F" w:rsidP="009963AF">
          <w:pPr>
            <w:pStyle w:val="Header"/>
          </w:pPr>
        </w:p>
      </w:tc>
      <w:tc>
        <w:tcPr>
          <w:tcW w:w="3096" w:type="dxa"/>
          <w:vAlign w:val="center"/>
        </w:tcPr>
        <w:p w:rsidR="008F342F" w:rsidRDefault="008F342F" w:rsidP="00415F79">
          <w:pPr>
            <w:pStyle w:val="Header"/>
          </w:pPr>
          <w:r>
            <w:rPr>
              <w:rFonts w:ascii="Arial" w:eastAsia="Arial" w:hAnsi="Arial"/>
              <w:b/>
              <w:sz w:val="24"/>
            </w:rPr>
            <w:t>Z-009-1: 2015-M03/P(1/2)</w:t>
          </w:r>
        </w:p>
      </w:tc>
      <w:tc>
        <w:tcPr>
          <w:tcW w:w="3096" w:type="dxa"/>
          <w:vAlign w:val="center"/>
        </w:tcPr>
        <w:sdt>
          <w:sdtPr>
            <w:id w:val="32220197"/>
            <w:docPartObj>
              <w:docPartGallery w:val="Page Numbers (Top of Page)"/>
              <w:docPartUnique/>
            </w:docPartObj>
          </w:sdtPr>
          <w:sdtContent>
            <w:p w:rsidR="008F342F" w:rsidRDefault="008F342F"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 </w:t>
              </w:r>
              <w:r w:rsidR="00B16F16" w:rsidRPr="00F8010F">
                <w:rPr>
                  <w:rFonts w:ascii="Arial" w:hAnsi="Arial" w:cs="Arial"/>
                  <w:sz w:val="24"/>
                  <w:szCs w:val="24"/>
                </w:rPr>
                <w:fldChar w:fldCharType="begin"/>
              </w:r>
              <w:r w:rsidRPr="00F8010F">
                <w:rPr>
                  <w:rFonts w:ascii="Arial" w:hAnsi="Arial" w:cs="Arial"/>
                  <w:sz w:val="24"/>
                  <w:szCs w:val="24"/>
                </w:rPr>
                <w:instrText xml:space="preserve"> PAGE   \* MERGEFORMAT </w:instrText>
              </w:r>
              <w:r w:rsidR="00B16F16" w:rsidRPr="00F8010F">
                <w:rPr>
                  <w:rFonts w:ascii="Arial" w:hAnsi="Arial" w:cs="Arial"/>
                  <w:sz w:val="24"/>
                  <w:szCs w:val="24"/>
                </w:rPr>
                <w:fldChar w:fldCharType="separate"/>
              </w:r>
              <w:r w:rsidR="00C93ABE">
                <w:rPr>
                  <w:rFonts w:ascii="Arial" w:hAnsi="Arial" w:cs="Arial"/>
                  <w:noProof/>
                  <w:sz w:val="24"/>
                  <w:szCs w:val="24"/>
                </w:rPr>
                <w:t>11</w:t>
              </w:r>
              <w:r w:rsidR="00B16F16" w:rsidRPr="00F8010F">
                <w:rPr>
                  <w:rFonts w:ascii="Arial" w:hAnsi="Arial" w:cs="Arial"/>
                  <w:sz w:val="24"/>
                  <w:szCs w:val="24"/>
                </w:rPr>
                <w:fldChar w:fldCharType="end"/>
              </w:r>
            </w:p>
          </w:sdtContent>
        </w:sdt>
        <w:p w:rsidR="008F342F" w:rsidRPr="009963AF" w:rsidRDefault="008F342F"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Pr>
              <w:rFonts w:ascii="Arial" w:hAnsi="Arial" w:cs="Arial"/>
              <w:sz w:val="24"/>
            </w:rPr>
            <w:t xml:space="preserve"> : 11</w:t>
          </w:r>
        </w:p>
      </w:tc>
    </w:tr>
  </w:tbl>
  <w:p w:rsidR="008F342F" w:rsidRDefault="008F34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D8CABDA"/>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3CE732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A"/>
    <w:multiLevelType w:val="hybridMultilevel"/>
    <w:tmpl w:val="CF1E71E0"/>
    <w:lvl w:ilvl="0" w:tplc="FFFFFFFF">
      <w:numFmt w:val="none"/>
      <w:lvlText w:val=""/>
      <w:lvlJc w:val="left"/>
      <w:pPr>
        <w:tabs>
          <w:tab w:val="num" w:pos="360"/>
        </w:tabs>
      </w:pPr>
    </w:lvl>
    <w:lvl w:ilvl="1" w:tplc="FFFFFFFF">
      <w:numFmt w:val="decimal"/>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361EBA"/>
    <w:multiLevelType w:val="hybridMultilevel"/>
    <w:tmpl w:val="AE18522C"/>
    <w:lvl w:ilvl="0" w:tplc="C2DE3118">
      <w:start w:val="1"/>
      <w:numFmt w:val="lowerRoman"/>
      <w:lvlText w:val="%1."/>
      <w:lvlJc w:val="center"/>
      <w:pPr>
        <w:ind w:left="2127" w:hanging="360"/>
      </w:pPr>
      <w:rPr>
        <w:rFonts w:hint="default"/>
      </w:rPr>
    </w:lvl>
    <w:lvl w:ilvl="1" w:tplc="043E0019" w:tentative="1">
      <w:start w:val="1"/>
      <w:numFmt w:val="lowerLetter"/>
      <w:lvlText w:val="%2."/>
      <w:lvlJc w:val="left"/>
      <w:pPr>
        <w:ind w:left="2847" w:hanging="360"/>
      </w:pPr>
    </w:lvl>
    <w:lvl w:ilvl="2" w:tplc="043E001B" w:tentative="1">
      <w:start w:val="1"/>
      <w:numFmt w:val="lowerRoman"/>
      <w:lvlText w:val="%3."/>
      <w:lvlJc w:val="right"/>
      <w:pPr>
        <w:ind w:left="3567" w:hanging="180"/>
      </w:pPr>
    </w:lvl>
    <w:lvl w:ilvl="3" w:tplc="043E000F" w:tentative="1">
      <w:start w:val="1"/>
      <w:numFmt w:val="decimal"/>
      <w:lvlText w:val="%4."/>
      <w:lvlJc w:val="left"/>
      <w:pPr>
        <w:ind w:left="4287" w:hanging="360"/>
      </w:pPr>
    </w:lvl>
    <w:lvl w:ilvl="4" w:tplc="043E0019" w:tentative="1">
      <w:start w:val="1"/>
      <w:numFmt w:val="lowerLetter"/>
      <w:lvlText w:val="%5."/>
      <w:lvlJc w:val="left"/>
      <w:pPr>
        <w:ind w:left="5007" w:hanging="360"/>
      </w:pPr>
    </w:lvl>
    <w:lvl w:ilvl="5" w:tplc="043E001B" w:tentative="1">
      <w:start w:val="1"/>
      <w:numFmt w:val="lowerRoman"/>
      <w:lvlText w:val="%6."/>
      <w:lvlJc w:val="right"/>
      <w:pPr>
        <w:ind w:left="5727" w:hanging="180"/>
      </w:pPr>
    </w:lvl>
    <w:lvl w:ilvl="6" w:tplc="043E000F" w:tentative="1">
      <w:start w:val="1"/>
      <w:numFmt w:val="decimal"/>
      <w:lvlText w:val="%7."/>
      <w:lvlJc w:val="left"/>
      <w:pPr>
        <w:ind w:left="6447" w:hanging="360"/>
      </w:pPr>
    </w:lvl>
    <w:lvl w:ilvl="7" w:tplc="043E0019" w:tentative="1">
      <w:start w:val="1"/>
      <w:numFmt w:val="lowerLetter"/>
      <w:lvlText w:val="%8."/>
      <w:lvlJc w:val="left"/>
      <w:pPr>
        <w:ind w:left="7167" w:hanging="360"/>
      </w:pPr>
    </w:lvl>
    <w:lvl w:ilvl="8" w:tplc="043E001B" w:tentative="1">
      <w:start w:val="1"/>
      <w:numFmt w:val="lowerRoman"/>
      <w:lvlText w:val="%9."/>
      <w:lvlJc w:val="right"/>
      <w:pPr>
        <w:ind w:left="7887" w:hanging="180"/>
      </w:pPr>
    </w:lvl>
  </w:abstractNum>
  <w:abstractNum w:abstractNumId="4">
    <w:nsid w:val="0A103275"/>
    <w:multiLevelType w:val="hybridMultilevel"/>
    <w:tmpl w:val="DE50504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5">
    <w:nsid w:val="14117954"/>
    <w:multiLevelType w:val="hybridMultilevel"/>
    <w:tmpl w:val="C1A43538"/>
    <w:lvl w:ilvl="0" w:tplc="043E000F">
      <w:start w:val="1"/>
      <w:numFmt w:val="decimal"/>
      <w:lvlText w:val="%1."/>
      <w:lvlJc w:val="left"/>
      <w:pPr>
        <w:ind w:left="723" w:hanging="360"/>
      </w:pPr>
    </w:lvl>
    <w:lvl w:ilvl="1" w:tplc="043E0019" w:tentative="1">
      <w:start w:val="1"/>
      <w:numFmt w:val="lowerLetter"/>
      <w:lvlText w:val="%2."/>
      <w:lvlJc w:val="left"/>
      <w:pPr>
        <w:ind w:left="1443" w:hanging="360"/>
      </w:pPr>
    </w:lvl>
    <w:lvl w:ilvl="2" w:tplc="043E001B" w:tentative="1">
      <w:start w:val="1"/>
      <w:numFmt w:val="lowerRoman"/>
      <w:lvlText w:val="%3."/>
      <w:lvlJc w:val="right"/>
      <w:pPr>
        <w:ind w:left="2163" w:hanging="180"/>
      </w:pPr>
    </w:lvl>
    <w:lvl w:ilvl="3" w:tplc="043E000F" w:tentative="1">
      <w:start w:val="1"/>
      <w:numFmt w:val="decimal"/>
      <w:lvlText w:val="%4."/>
      <w:lvlJc w:val="left"/>
      <w:pPr>
        <w:ind w:left="2883" w:hanging="360"/>
      </w:pPr>
    </w:lvl>
    <w:lvl w:ilvl="4" w:tplc="043E0019" w:tentative="1">
      <w:start w:val="1"/>
      <w:numFmt w:val="lowerLetter"/>
      <w:lvlText w:val="%5."/>
      <w:lvlJc w:val="left"/>
      <w:pPr>
        <w:ind w:left="3603" w:hanging="360"/>
      </w:pPr>
    </w:lvl>
    <w:lvl w:ilvl="5" w:tplc="043E001B" w:tentative="1">
      <w:start w:val="1"/>
      <w:numFmt w:val="lowerRoman"/>
      <w:lvlText w:val="%6."/>
      <w:lvlJc w:val="right"/>
      <w:pPr>
        <w:ind w:left="4323" w:hanging="180"/>
      </w:pPr>
    </w:lvl>
    <w:lvl w:ilvl="6" w:tplc="043E000F" w:tentative="1">
      <w:start w:val="1"/>
      <w:numFmt w:val="decimal"/>
      <w:lvlText w:val="%7."/>
      <w:lvlJc w:val="left"/>
      <w:pPr>
        <w:ind w:left="5043" w:hanging="360"/>
      </w:pPr>
    </w:lvl>
    <w:lvl w:ilvl="7" w:tplc="043E0019" w:tentative="1">
      <w:start w:val="1"/>
      <w:numFmt w:val="lowerLetter"/>
      <w:lvlText w:val="%8."/>
      <w:lvlJc w:val="left"/>
      <w:pPr>
        <w:ind w:left="5763" w:hanging="360"/>
      </w:pPr>
    </w:lvl>
    <w:lvl w:ilvl="8" w:tplc="043E001B" w:tentative="1">
      <w:start w:val="1"/>
      <w:numFmt w:val="lowerRoman"/>
      <w:lvlText w:val="%9."/>
      <w:lvlJc w:val="right"/>
      <w:pPr>
        <w:ind w:left="6483" w:hanging="180"/>
      </w:pPr>
    </w:lvl>
  </w:abstractNum>
  <w:abstractNum w:abstractNumId="6">
    <w:nsid w:val="1B605C82"/>
    <w:multiLevelType w:val="hybridMultilevel"/>
    <w:tmpl w:val="47D4F476"/>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7">
    <w:nsid w:val="220C625B"/>
    <w:multiLevelType w:val="hybridMultilevel"/>
    <w:tmpl w:val="8D347FE8"/>
    <w:lvl w:ilvl="0" w:tplc="6A9C5790">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26DA3B9E"/>
    <w:multiLevelType w:val="hybridMultilevel"/>
    <w:tmpl w:val="B52C0042"/>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9">
    <w:nsid w:val="2C556286"/>
    <w:multiLevelType w:val="hybridMultilevel"/>
    <w:tmpl w:val="9FFAC4C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0">
    <w:nsid w:val="2DC109A7"/>
    <w:multiLevelType w:val="hybridMultilevel"/>
    <w:tmpl w:val="2132CA18"/>
    <w:lvl w:ilvl="0" w:tplc="C2DE3118">
      <w:start w:val="1"/>
      <w:numFmt w:val="lowerRoman"/>
      <w:lvlText w:val="%1."/>
      <w:lvlJc w:val="center"/>
      <w:pPr>
        <w:ind w:left="2127" w:hanging="360"/>
      </w:pPr>
      <w:rPr>
        <w:rFonts w:hint="default"/>
      </w:rPr>
    </w:lvl>
    <w:lvl w:ilvl="1" w:tplc="043E0019" w:tentative="1">
      <w:start w:val="1"/>
      <w:numFmt w:val="lowerLetter"/>
      <w:lvlText w:val="%2."/>
      <w:lvlJc w:val="left"/>
      <w:pPr>
        <w:ind w:left="2847" w:hanging="360"/>
      </w:pPr>
    </w:lvl>
    <w:lvl w:ilvl="2" w:tplc="043E001B" w:tentative="1">
      <w:start w:val="1"/>
      <w:numFmt w:val="lowerRoman"/>
      <w:lvlText w:val="%3."/>
      <w:lvlJc w:val="right"/>
      <w:pPr>
        <w:ind w:left="3567" w:hanging="180"/>
      </w:pPr>
    </w:lvl>
    <w:lvl w:ilvl="3" w:tplc="043E000F" w:tentative="1">
      <w:start w:val="1"/>
      <w:numFmt w:val="decimal"/>
      <w:lvlText w:val="%4."/>
      <w:lvlJc w:val="left"/>
      <w:pPr>
        <w:ind w:left="4287" w:hanging="360"/>
      </w:pPr>
    </w:lvl>
    <w:lvl w:ilvl="4" w:tplc="043E0019" w:tentative="1">
      <w:start w:val="1"/>
      <w:numFmt w:val="lowerLetter"/>
      <w:lvlText w:val="%5."/>
      <w:lvlJc w:val="left"/>
      <w:pPr>
        <w:ind w:left="5007" w:hanging="360"/>
      </w:pPr>
    </w:lvl>
    <w:lvl w:ilvl="5" w:tplc="043E001B" w:tentative="1">
      <w:start w:val="1"/>
      <w:numFmt w:val="lowerRoman"/>
      <w:lvlText w:val="%6."/>
      <w:lvlJc w:val="right"/>
      <w:pPr>
        <w:ind w:left="5727" w:hanging="180"/>
      </w:pPr>
    </w:lvl>
    <w:lvl w:ilvl="6" w:tplc="043E000F" w:tentative="1">
      <w:start w:val="1"/>
      <w:numFmt w:val="decimal"/>
      <w:lvlText w:val="%7."/>
      <w:lvlJc w:val="left"/>
      <w:pPr>
        <w:ind w:left="6447" w:hanging="360"/>
      </w:pPr>
    </w:lvl>
    <w:lvl w:ilvl="7" w:tplc="043E0019" w:tentative="1">
      <w:start w:val="1"/>
      <w:numFmt w:val="lowerLetter"/>
      <w:lvlText w:val="%8."/>
      <w:lvlJc w:val="left"/>
      <w:pPr>
        <w:ind w:left="7167" w:hanging="360"/>
      </w:pPr>
    </w:lvl>
    <w:lvl w:ilvl="8" w:tplc="043E001B" w:tentative="1">
      <w:start w:val="1"/>
      <w:numFmt w:val="lowerRoman"/>
      <w:lvlText w:val="%9."/>
      <w:lvlJc w:val="right"/>
      <w:pPr>
        <w:ind w:left="7887" w:hanging="180"/>
      </w:pPr>
    </w:lvl>
  </w:abstractNum>
  <w:abstractNum w:abstractNumId="11">
    <w:nsid w:val="359D08AB"/>
    <w:multiLevelType w:val="hybridMultilevel"/>
    <w:tmpl w:val="746A6E82"/>
    <w:lvl w:ilvl="0" w:tplc="0409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2">
    <w:nsid w:val="35BB0749"/>
    <w:multiLevelType w:val="hybridMultilevel"/>
    <w:tmpl w:val="7338B84A"/>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3">
    <w:nsid w:val="394713BD"/>
    <w:multiLevelType w:val="hybridMultilevel"/>
    <w:tmpl w:val="D83E5826"/>
    <w:lvl w:ilvl="0" w:tplc="C2DE3118">
      <w:start w:val="1"/>
      <w:numFmt w:val="lowerRoman"/>
      <w:lvlText w:val="%1."/>
      <w:lvlJc w:val="center"/>
      <w:pPr>
        <w:ind w:left="2123" w:hanging="360"/>
      </w:pPr>
      <w:rPr>
        <w:rFonts w:hint="default"/>
      </w:rPr>
    </w:lvl>
    <w:lvl w:ilvl="1" w:tplc="043E0019">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4">
    <w:nsid w:val="3B196AA4"/>
    <w:multiLevelType w:val="hybridMultilevel"/>
    <w:tmpl w:val="B68A4D8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5">
    <w:nsid w:val="4AC522B2"/>
    <w:multiLevelType w:val="hybridMultilevel"/>
    <w:tmpl w:val="9FFAC4C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6">
    <w:nsid w:val="4F2F0580"/>
    <w:multiLevelType w:val="hybridMultilevel"/>
    <w:tmpl w:val="7534C446"/>
    <w:lvl w:ilvl="0" w:tplc="10307DAC">
      <w:start w:val="1"/>
      <w:numFmt w:val="lowerRoman"/>
      <w:lvlText w:val="%1."/>
      <w:lvlJc w:val="left"/>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7">
    <w:nsid w:val="503F3973"/>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8">
    <w:nsid w:val="54994A6A"/>
    <w:multiLevelType w:val="hybridMultilevel"/>
    <w:tmpl w:val="2132CA18"/>
    <w:lvl w:ilvl="0" w:tplc="C2DE3118">
      <w:start w:val="1"/>
      <w:numFmt w:val="lowerRoman"/>
      <w:lvlText w:val="%1."/>
      <w:lvlJc w:val="center"/>
      <w:pPr>
        <w:ind w:left="2127" w:hanging="360"/>
      </w:pPr>
      <w:rPr>
        <w:rFonts w:hint="default"/>
      </w:rPr>
    </w:lvl>
    <w:lvl w:ilvl="1" w:tplc="043E0019" w:tentative="1">
      <w:start w:val="1"/>
      <w:numFmt w:val="lowerLetter"/>
      <w:lvlText w:val="%2."/>
      <w:lvlJc w:val="left"/>
      <w:pPr>
        <w:ind w:left="2847" w:hanging="360"/>
      </w:pPr>
    </w:lvl>
    <w:lvl w:ilvl="2" w:tplc="043E001B" w:tentative="1">
      <w:start w:val="1"/>
      <w:numFmt w:val="lowerRoman"/>
      <w:lvlText w:val="%3."/>
      <w:lvlJc w:val="right"/>
      <w:pPr>
        <w:ind w:left="3567" w:hanging="180"/>
      </w:pPr>
    </w:lvl>
    <w:lvl w:ilvl="3" w:tplc="043E000F" w:tentative="1">
      <w:start w:val="1"/>
      <w:numFmt w:val="decimal"/>
      <w:lvlText w:val="%4."/>
      <w:lvlJc w:val="left"/>
      <w:pPr>
        <w:ind w:left="4287" w:hanging="360"/>
      </w:pPr>
    </w:lvl>
    <w:lvl w:ilvl="4" w:tplc="043E0019" w:tentative="1">
      <w:start w:val="1"/>
      <w:numFmt w:val="lowerLetter"/>
      <w:lvlText w:val="%5."/>
      <w:lvlJc w:val="left"/>
      <w:pPr>
        <w:ind w:left="5007" w:hanging="360"/>
      </w:pPr>
    </w:lvl>
    <w:lvl w:ilvl="5" w:tplc="043E001B" w:tentative="1">
      <w:start w:val="1"/>
      <w:numFmt w:val="lowerRoman"/>
      <w:lvlText w:val="%6."/>
      <w:lvlJc w:val="right"/>
      <w:pPr>
        <w:ind w:left="5727" w:hanging="180"/>
      </w:pPr>
    </w:lvl>
    <w:lvl w:ilvl="6" w:tplc="043E000F" w:tentative="1">
      <w:start w:val="1"/>
      <w:numFmt w:val="decimal"/>
      <w:lvlText w:val="%7."/>
      <w:lvlJc w:val="left"/>
      <w:pPr>
        <w:ind w:left="6447" w:hanging="360"/>
      </w:pPr>
    </w:lvl>
    <w:lvl w:ilvl="7" w:tplc="043E0019" w:tentative="1">
      <w:start w:val="1"/>
      <w:numFmt w:val="lowerLetter"/>
      <w:lvlText w:val="%8."/>
      <w:lvlJc w:val="left"/>
      <w:pPr>
        <w:ind w:left="7167" w:hanging="360"/>
      </w:pPr>
    </w:lvl>
    <w:lvl w:ilvl="8" w:tplc="043E001B" w:tentative="1">
      <w:start w:val="1"/>
      <w:numFmt w:val="lowerRoman"/>
      <w:lvlText w:val="%9."/>
      <w:lvlJc w:val="right"/>
      <w:pPr>
        <w:ind w:left="7887" w:hanging="180"/>
      </w:pPr>
    </w:lvl>
  </w:abstractNum>
  <w:abstractNum w:abstractNumId="19">
    <w:nsid w:val="5CC667E5"/>
    <w:multiLevelType w:val="hybridMultilevel"/>
    <w:tmpl w:val="1DEC31D0"/>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20">
    <w:nsid w:val="5F852B2B"/>
    <w:multiLevelType w:val="hybridMultilevel"/>
    <w:tmpl w:val="B42C792A"/>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1">
    <w:nsid w:val="62314626"/>
    <w:multiLevelType w:val="hybridMultilevel"/>
    <w:tmpl w:val="D220D2B6"/>
    <w:lvl w:ilvl="0" w:tplc="043E0019">
      <w:start w:val="1"/>
      <w:numFmt w:val="lowerLetter"/>
      <w:lvlText w:val="%1."/>
      <w:lvlJc w:val="left"/>
      <w:pPr>
        <w:ind w:left="2847" w:hanging="360"/>
      </w:pPr>
    </w:lvl>
    <w:lvl w:ilvl="1" w:tplc="043E0019" w:tentative="1">
      <w:start w:val="1"/>
      <w:numFmt w:val="lowerLetter"/>
      <w:lvlText w:val="%2."/>
      <w:lvlJc w:val="left"/>
      <w:pPr>
        <w:ind w:left="3567" w:hanging="360"/>
      </w:pPr>
    </w:lvl>
    <w:lvl w:ilvl="2" w:tplc="043E001B" w:tentative="1">
      <w:start w:val="1"/>
      <w:numFmt w:val="lowerRoman"/>
      <w:lvlText w:val="%3."/>
      <w:lvlJc w:val="right"/>
      <w:pPr>
        <w:ind w:left="4287" w:hanging="180"/>
      </w:pPr>
    </w:lvl>
    <w:lvl w:ilvl="3" w:tplc="043E000F" w:tentative="1">
      <w:start w:val="1"/>
      <w:numFmt w:val="decimal"/>
      <w:lvlText w:val="%4."/>
      <w:lvlJc w:val="left"/>
      <w:pPr>
        <w:ind w:left="5007" w:hanging="360"/>
      </w:pPr>
    </w:lvl>
    <w:lvl w:ilvl="4" w:tplc="043E0019" w:tentative="1">
      <w:start w:val="1"/>
      <w:numFmt w:val="lowerLetter"/>
      <w:lvlText w:val="%5."/>
      <w:lvlJc w:val="left"/>
      <w:pPr>
        <w:ind w:left="5727" w:hanging="360"/>
      </w:pPr>
    </w:lvl>
    <w:lvl w:ilvl="5" w:tplc="043E001B" w:tentative="1">
      <w:start w:val="1"/>
      <w:numFmt w:val="lowerRoman"/>
      <w:lvlText w:val="%6."/>
      <w:lvlJc w:val="right"/>
      <w:pPr>
        <w:ind w:left="6447" w:hanging="180"/>
      </w:pPr>
    </w:lvl>
    <w:lvl w:ilvl="6" w:tplc="043E000F" w:tentative="1">
      <w:start w:val="1"/>
      <w:numFmt w:val="decimal"/>
      <w:lvlText w:val="%7."/>
      <w:lvlJc w:val="left"/>
      <w:pPr>
        <w:ind w:left="7167" w:hanging="360"/>
      </w:pPr>
    </w:lvl>
    <w:lvl w:ilvl="7" w:tplc="043E0019" w:tentative="1">
      <w:start w:val="1"/>
      <w:numFmt w:val="lowerLetter"/>
      <w:lvlText w:val="%8."/>
      <w:lvlJc w:val="left"/>
      <w:pPr>
        <w:ind w:left="7887" w:hanging="360"/>
      </w:pPr>
    </w:lvl>
    <w:lvl w:ilvl="8" w:tplc="043E001B" w:tentative="1">
      <w:start w:val="1"/>
      <w:numFmt w:val="lowerRoman"/>
      <w:lvlText w:val="%9."/>
      <w:lvlJc w:val="right"/>
      <w:pPr>
        <w:ind w:left="8607" w:hanging="180"/>
      </w:pPr>
    </w:lvl>
  </w:abstractNum>
  <w:abstractNum w:abstractNumId="22">
    <w:nsid w:val="67561209"/>
    <w:multiLevelType w:val="hybridMultilevel"/>
    <w:tmpl w:val="42EEEFB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nsid w:val="69BE7EF5"/>
    <w:multiLevelType w:val="hybridMultilevel"/>
    <w:tmpl w:val="41D4B97C"/>
    <w:lvl w:ilvl="0" w:tplc="C2DE3118">
      <w:start w:val="1"/>
      <w:numFmt w:val="lowerRoman"/>
      <w:lvlText w:val="%1."/>
      <w:lvlJc w:val="center"/>
      <w:pPr>
        <w:ind w:left="2127" w:hanging="360"/>
      </w:pPr>
      <w:rPr>
        <w:rFonts w:hint="default"/>
      </w:rPr>
    </w:lvl>
    <w:lvl w:ilvl="1" w:tplc="043E0019" w:tentative="1">
      <w:start w:val="1"/>
      <w:numFmt w:val="lowerLetter"/>
      <w:lvlText w:val="%2."/>
      <w:lvlJc w:val="left"/>
      <w:pPr>
        <w:ind w:left="2847" w:hanging="360"/>
      </w:pPr>
    </w:lvl>
    <w:lvl w:ilvl="2" w:tplc="043E001B" w:tentative="1">
      <w:start w:val="1"/>
      <w:numFmt w:val="lowerRoman"/>
      <w:lvlText w:val="%3."/>
      <w:lvlJc w:val="right"/>
      <w:pPr>
        <w:ind w:left="3567" w:hanging="180"/>
      </w:pPr>
    </w:lvl>
    <w:lvl w:ilvl="3" w:tplc="043E000F" w:tentative="1">
      <w:start w:val="1"/>
      <w:numFmt w:val="decimal"/>
      <w:lvlText w:val="%4."/>
      <w:lvlJc w:val="left"/>
      <w:pPr>
        <w:ind w:left="4287" w:hanging="360"/>
      </w:pPr>
    </w:lvl>
    <w:lvl w:ilvl="4" w:tplc="043E0019" w:tentative="1">
      <w:start w:val="1"/>
      <w:numFmt w:val="lowerLetter"/>
      <w:lvlText w:val="%5."/>
      <w:lvlJc w:val="left"/>
      <w:pPr>
        <w:ind w:left="5007" w:hanging="360"/>
      </w:pPr>
    </w:lvl>
    <w:lvl w:ilvl="5" w:tplc="043E001B" w:tentative="1">
      <w:start w:val="1"/>
      <w:numFmt w:val="lowerRoman"/>
      <w:lvlText w:val="%6."/>
      <w:lvlJc w:val="right"/>
      <w:pPr>
        <w:ind w:left="5727" w:hanging="180"/>
      </w:pPr>
    </w:lvl>
    <w:lvl w:ilvl="6" w:tplc="043E000F" w:tentative="1">
      <w:start w:val="1"/>
      <w:numFmt w:val="decimal"/>
      <w:lvlText w:val="%7."/>
      <w:lvlJc w:val="left"/>
      <w:pPr>
        <w:ind w:left="6447" w:hanging="360"/>
      </w:pPr>
    </w:lvl>
    <w:lvl w:ilvl="7" w:tplc="043E0019" w:tentative="1">
      <w:start w:val="1"/>
      <w:numFmt w:val="lowerLetter"/>
      <w:lvlText w:val="%8."/>
      <w:lvlJc w:val="left"/>
      <w:pPr>
        <w:ind w:left="7167" w:hanging="360"/>
      </w:pPr>
    </w:lvl>
    <w:lvl w:ilvl="8" w:tplc="043E001B" w:tentative="1">
      <w:start w:val="1"/>
      <w:numFmt w:val="lowerRoman"/>
      <w:lvlText w:val="%9."/>
      <w:lvlJc w:val="right"/>
      <w:pPr>
        <w:ind w:left="7887" w:hanging="180"/>
      </w:pPr>
    </w:lvl>
  </w:abstractNum>
  <w:abstractNum w:abstractNumId="24">
    <w:nsid w:val="6E6D092F"/>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5">
    <w:nsid w:val="76950D41"/>
    <w:multiLevelType w:val="hybridMultilevel"/>
    <w:tmpl w:val="4CFCC96A"/>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6">
    <w:nsid w:val="77235270"/>
    <w:multiLevelType w:val="hybridMultilevel"/>
    <w:tmpl w:val="C0947650"/>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7">
    <w:nsid w:val="7A3169B5"/>
    <w:multiLevelType w:val="hybridMultilevel"/>
    <w:tmpl w:val="32147DDE"/>
    <w:lvl w:ilvl="0" w:tplc="C2DE3118">
      <w:start w:val="1"/>
      <w:numFmt w:val="lowerRoman"/>
      <w:lvlText w:val="%1."/>
      <w:lvlJc w:val="center"/>
      <w:pPr>
        <w:ind w:left="2852" w:hanging="360"/>
      </w:pPr>
      <w:rPr>
        <w:rFonts w:hint="default"/>
      </w:rPr>
    </w:lvl>
    <w:lvl w:ilvl="1" w:tplc="043E0019" w:tentative="1">
      <w:start w:val="1"/>
      <w:numFmt w:val="lowerLetter"/>
      <w:lvlText w:val="%2."/>
      <w:lvlJc w:val="left"/>
      <w:pPr>
        <w:ind w:left="3572" w:hanging="360"/>
      </w:pPr>
    </w:lvl>
    <w:lvl w:ilvl="2" w:tplc="043E001B" w:tentative="1">
      <w:start w:val="1"/>
      <w:numFmt w:val="lowerRoman"/>
      <w:lvlText w:val="%3."/>
      <w:lvlJc w:val="right"/>
      <w:pPr>
        <w:ind w:left="4292" w:hanging="180"/>
      </w:pPr>
    </w:lvl>
    <w:lvl w:ilvl="3" w:tplc="043E000F" w:tentative="1">
      <w:start w:val="1"/>
      <w:numFmt w:val="decimal"/>
      <w:lvlText w:val="%4."/>
      <w:lvlJc w:val="left"/>
      <w:pPr>
        <w:ind w:left="5012" w:hanging="360"/>
      </w:pPr>
    </w:lvl>
    <w:lvl w:ilvl="4" w:tplc="043E0019" w:tentative="1">
      <w:start w:val="1"/>
      <w:numFmt w:val="lowerLetter"/>
      <w:lvlText w:val="%5."/>
      <w:lvlJc w:val="left"/>
      <w:pPr>
        <w:ind w:left="5732" w:hanging="360"/>
      </w:pPr>
    </w:lvl>
    <w:lvl w:ilvl="5" w:tplc="043E001B" w:tentative="1">
      <w:start w:val="1"/>
      <w:numFmt w:val="lowerRoman"/>
      <w:lvlText w:val="%6."/>
      <w:lvlJc w:val="right"/>
      <w:pPr>
        <w:ind w:left="6452" w:hanging="180"/>
      </w:pPr>
    </w:lvl>
    <w:lvl w:ilvl="6" w:tplc="043E000F" w:tentative="1">
      <w:start w:val="1"/>
      <w:numFmt w:val="decimal"/>
      <w:lvlText w:val="%7."/>
      <w:lvlJc w:val="left"/>
      <w:pPr>
        <w:ind w:left="7172" w:hanging="360"/>
      </w:pPr>
    </w:lvl>
    <w:lvl w:ilvl="7" w:tplc="043E0019" w:tentative="1">
      <w:start w:val="1"/>
      <w:numFmt w:val="lowerLetter"/>
      <w:lvlText w:val="%8."/>
      <w:lvlJc w:val="left"/>
      <w:pPr>
        <w:ind w:left="7892" w:hanging="360"/>
      </w:pPr>
    </w:lvl>
    <w:lvl w:ilvl="8" w:tplc="043E001B" w:tentative="1">
      <w:start w:val="1"/>
      <w:numFmt w:val="lowerRoman"/>
      <w:lvlText w:val="%9."/>
      <w:lvlJc w:val="right"/>
      <w:pPr>
        <w:ind w:left="8612" w:hanging="180"/>
      </w:pPr>
    </w:lvl>
  </w:abstractNum>
  <w:abstractNum w:abstractNumId="28">
    <w:nsid w:val="7BA4063B"/>
    <w:multiLevelType w:val="hybridMultilevel"/>
    <w:tmpl w:val="50122126"/>
    <w:lvl w:ilvl="0" w:tplc="F5BA73BA">
      <w:start w:val="1"/>
      <w:numFmt w:val="upp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9">
    <w:nsid w:val="7CC43EBD"/>
    <w:multiLevelType w:val="hybridMultilevel"/>
    <w:tmpl w:val="52D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1A76FB"/>
    <w:multiLevelType w:val="hybridMultilevel"/>
    <w:tmpl w:val="904AC83A"/>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num w:numId="1">
    <w:abstractNumId w:val="29"/>
  </w:num>
  <w:num w:numId="2">
    <w:abstractNumId w:val="7"/>
  </w:num>
  <w:num w:numId="3">
    <w:abstractNumId w:val="5"/>
  </w:num>
  <w:num w:numId="4">
    <w:abstractNumId w:val="22"/>
  </w:num>
  <w:num w:numId="5">
    <w:abstractNumId w:val="16"/>
  </w:num>
  <w:num w:numId="6">
    <w:abstractNumId w:val="24"/>
  </w:num>
  <w:num w:numId="7">
    <w:abstractNumId w:val="1"/>
  </w:num>
  <w:num w:numId="8">
    <w:abstractNumId w:val="17"/>
  </w:num>
  <w:num w:numId="9">
    <w:abstractNumId w:val="9"/>
  </w:num>
  <w:num w:numId="10">
    <w:abstractNumId w:val="2"/>
  </w:num>
  <w:num w:numId="11">
    <w:abstractNumId w:val="30"/>
  </w:num>
  <w:num w:numId="12">
    <w:abstractNumId w:val="14"/>
  </w:num>
  <w:num w:numId="13">
    <w:abstractNumId w:val="0"/>
  </w:num>
  <w:num w:numId="14">
    <w:abstractNumId w:val="12"/>
  </w:num>
  <w:num w:numId="15">
    <w:abstractNumId w:val="13"/>
  </w:num>
  <w:num w:numId="16">
    <w:abstractNumId w:val="3"/>
  </w:num>
  <w:num w:numId="17">
    <w:abstractNumId w:val="23"/>
  </w:num>
  <w:num w:numId="18">
    <w:abstractNumId w:val="10"/>
  </w:num>
  <w:num w:numId="19">
    <w:abstractNumId w:val="21"/>
  </w:num>
  <w:num w:numId="20">
    <w:abstractNumId w:val="18"/>
  </w:num>
  <w:num w:numId="21">
    <w:abstractNumId w:val="4"/>
  </w:num>
  <w:num w:numId="22">
    <w:abstractNumId w:val="19"/>
  </w:num>
  <w:num w:numId="23">
    <w:abstractNumId w:val="8"/>
  </w:num>
  <w:num w:numId="24">
    <w:abstractNumId w:val="15"/>
  </w:num>
  <w:num w:numId="25">
    <w:abstractNumId w:val="28"/>
  </w:num>
  <w:num w:numId="26">
    <w:abstractNumId w:val="25"/>
  </w:num>
  <w:num w:numId="27">
    <w:abstractNumId w:val="6"/>
  </w:num>
  <w:num w:numId="28">
    <w:abstractNumId w:val="20"/>
  </w:num>
  <w:num w:numId="29">
    <w:abstractNumId w:val="26"/>
  </w:num>
  <w:num w:numId="30">
    <w:abstractNumId w:val="27"/>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00155"/>
    <w:rsid w:val="00010357"/>
    <w:rsid w:val="00090D2E"/>
    <w:rsid w:val="00095A37"/>
    <w:rsid w:val="000A51EA"/>
    <w:rsid w:val="000D1322"/>
    <w:rsid w:val="00156671"/>
    <w:rsid w:val="00212F1D"/>
    <w:rsid w:val="00230876"/>
    <w:rsid w:val="002B2597"/>
    <w:rsid w:val="002B4B6F"/>
    <w:rsid w:val="002E0204"/>
    <w:rsid w:val="0035039A"/>
    <w:rsid w:val="003F0D29"/>
    <w:rsid w:val="00415F79"/>
    <w:rsid w:val="00474D1E"/>
    <w:rsid w:val="004845C3"/>
    <w:rsid w:val="0052054B"/>
    <w:rsid w:val="00571F6E"/>
    <w:rsid w:val="00573D94"/>
    <w:rsid w:val="006053B0"/>
    <w:rsid w:val="00612D4E"/>
    <w:rsid w:val="00642E0A"/>
    <w:rsid w:val="0076516E"/>
    <w:rsid w:val="00791899"/>
    <w:rsid w:val="00793543"/>
    <w:rsid w:val="007A35D7"/>
    <w:rsid w:val="00876F27"/>
    <w:rsid w:val="008F342F"/>
    <w:rsid w:val="00983447"/>
    <w:rsid w:val="009963AF"/>
    <w:rsid w:val="009F5136"/>
    <w:rsid w:val="00A9780A"/>
    <w:rsid w:val="00AD3486"/>
    <w:rsid w:val="00B16F16"/>
    <w:rsid w:val="00B55C2B"/>
    <w:rsid w:val="00B81CED"/>
    <w:rsid w:val="00C2237D"/>
    <w:rsid w:val="00C93ABE"/>
    <w:rsid w:val="00D41054"/>
    <w:rsid w:val="00E205DF"/>
    <w:rsid w:val="00E2069A"/>
    <w:rsid w:val="00E2706B"/>
    <w:rsid w:val="00E95E52"/>
    <w:rsid w:val="00EF55CF"/>
    <w:rsid w:val="00F260B0"/>
    <w:rsid w:val="00F8010F"/>
    <w:rsid w:val="00F9065A"/>
    <w:rsid w:val="00F91364"/>
    <w:rsid w:val="00FA2373"/>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11</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2017-10-04T09:16:00Z</dcterms:created>
  <dcterms:modified xsi:type="dcterms:W3CDTF">2017-10-11T09:58:00Z</dcterms:modified>
</cp:coreProperties>
</file>